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5d90" w14:textId="75d5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января 2021 года № 1/41. Зарегистрировано Департаментом юстиции города Алматы 14 января 2021 года № 1680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приложения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городского планирования и урбанистики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1/41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сентября 2016 года № 3/422 "Об утверждении регламентов государственных услуг в сфере архитектуры" (зарегистрированное в Реестре государственной регистрации нормативных правовых актов за № 1317, опубликованное 13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сентября 2016 года № 3/423 "Об утверждении регламентов государственных услуг в сфере архитектуры" (зарегистрированное в Реестре государственной регистрации нормативных правовых актов за № 1318, опубликованное 13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мая 2019 года № 2/295 "Об утверждении регламентов государственных услуг в сфере долевого участия в жилищном строительстве" (зарегистрированное в Реестре государственной регистрации нормативных правовых актов за № 1556, опубликованное 28 мая 2019 года в газетах "Алматы ақшамы" и "Вечерний Алматы").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