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5d90" w14:textId="75d5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января 2021 года № 1/41. Зарегистрировано Департаментом юстиции города Алматы 14 января 2021 года № 1680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Алматы согласно приложения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городского планирования и урбанистики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юстиции,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 1/41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города Алматы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 сентября 2016 года № 3/422 "Об утверждении регламентов государственных услуг в сфере архитектуры" (зарегистрированное в Реестре государственной регистрации нормативных правовых актов за № 1317, опубликованное 13 октября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 сентября 2016 года № 3/423 "Об утверждении регламентов государственных услуг в сфере архитектуры" (зарегистрированное в Реестре государственной регистрации нормативных правовых актов за № 1318, опубликованное 13 октября 2016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13 мая 2019 года № 2/295 "Об утверждении регламентов государственных услуг в сфере долевого участия в жилищном строительстве" (зарегистрированное в Реестре государственной регистрации нормативных правовых актов за № 1556, опубликованное 28 мая 2019 года в газетах "Алматы ақшамы" и "Вечерний Алматы").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