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3b9e" w14:textId="5a63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27 апреля 2021 года № 2/247. Зарегистрировано Департаментом юстиции города Алматы 28 апреля 2021 года № 1696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4 июля 2014 года № 3/549 "Об утверждении перечня энзоотических болезней животных, профилактика и диагностика которых осуществляется за счет бюджетных средств" (зарегистрировано в Реестре государственной регистрации нормативных правовых актах за № 1075, опубликовано 7 августа 2014 года в газетах "Алматы ақшамы" и "Вечерний Алматы");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Алматы от 15 сентября 2015 года № 3/548 "Об установлении карантинной зоны с введением карантинного режима на территории города Алматы" (зарегистрировано в Реестре государственной регистрации нормативных правовых актах за № 1211, опубликовано 15 октября 2015 года в газетах "Алматы ақшамы" и "Вечерний Алматы").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инвестиций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юстиции,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Кикимова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