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492a" w14:textId="8c3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cессии маслихата города Алматы VII созыва от 30 апреля 2021 года № 29. Зарегистрировано Департаментом юстиции города Алматы 5 мая 2021 года № 1700.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VII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 (далее – Правила),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3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в Великой Отечественной войне: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статус которых определен статьей 4 Закона Республики Казахстан от 6 мая 2020 года "О ветеранах"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ветеранам, приравненным по льготам к ветеранам Великой Отечественной войны, ветеранам боевых действий на территории других государств, статус которых определен статьями 5, 6 Закона Республики Казахстан от 6 мая 2020 года "О ветеранах" –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вступившим в повторный брак вдовам воинов, погибших (умерших, пропавших без вести) в Великой Отечественной войне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 других государствах, в которых велись боевые действия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Независимости Республики Казахстан: лица, принимавшие участие в событиях 17-18 декабря 1986 года в Казахстане, реабилитированные в порядке, установленном Законом Республики Казахстан от 14 апреля 1993 года "О реабилитации жертв массовых политических репрессий" –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Социальная помощь к праздничным дням оказывается единовременно в виде денежных выплат в размере 1 (одного) миллиона тенге для приобретения жилья гражданам, указанным в подпункте 14) пункта 21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Новый год – 1-2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– 21-23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Столицы – 6 июля;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Первого Президента Республики Казахстан – 1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зачисляется на банковский счет получателя, открытый в Акционерном обществе "Отбасы банк".";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войны, статус которых определен статьей 4 Закона Республики Казахстан от 6 мая 2020 года "О ветеранах";";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пенсионерам по возрасту, согласно пункту 1 статьи 11 Закона Республики Казахстан от 21 июня 2013 года "О пенсионном обеспечении в Республике Казахстан";";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 отдельным категориям нуждающихся граждан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пострадавшие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среднедушевой доход, не превышающий величину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Великой Отечественной войны, статус которых определен статьей 4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ветераны, приравненные по льготам к ветеранам Великой Отечественной войны, ветераны боевых действий на территории других государств, статус которых определен статьями 5, 6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вступившие в повторный брак вдовы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родители и не вступившие в повторный брак супруга (супруг)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принимавшие участие в событиях 17-18 декабря 1986 года в Казахстане, реабилитированные в порядке, установленном Законом Республики Казахстан от 14 апреля 1993 года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пенсионеры по возрасту, согласно пункту 1 статьи 11 Закона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получатели государственных социальных пособий по возрасту, не получающие специальное государственное пособие;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инвалиды первой группы, страдающие хронической почечной недостаточностью;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года,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получающие специальное государственное пособие по данной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граждане (семьи), получающие государственную адресную социальную помощь и (или) жилищную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многодетные семьи, имеющие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многодетные семьи, состоящие на учете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студенты из многодетных семей, очной формы обучения в высших учебных заведениях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инвалиды первой,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семьи, воспитывающие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семьи, имеющие в составе инвалидов первой, второй и третьей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граждане, больные туберкулезом, на амбулаторном этапе лечения и находящиеся на диспансерном учете в противотуберкулезном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ВИЧ-инфицированные дети, находящиеся на диспансерном учете в Центре СПИД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родители (законный представитель) ребенка, больного туберкулезом, на амбулаторном этапе лечения и находящиеся на диспансерном учете в противотуберкулезном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дети-инвалиды и инвалиды первой группы, имеющих затруднение в передвижении (за исключением инвалидов, получивших трудовое увечье или профессиональное заболевание по вине работодателя), с учетом следующих медицинских показаний: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абсолютная слепота;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острота зрения на оба глаза до 0,03 с коррекцией;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 вестибулярно-мозжечковые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выраженный гиперкинетический амиостатический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паркинсонизм (значительно или резко выраженная акинетико-регидная форма);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выраженные: гемипарез, нижний парапарез, трипарез, обусловленные заболеваниями или последствиями травм;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гемиплегия, триплегия, параплегия;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 функционального класса, дыхательной недостаточности III степени в сочетании с легочно-сердечной недостаточностью II-III и III стадий);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 нарушения стато-динамических функций организма с нарушением функции суставов III-IV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ампутационные культи обеих бедер, не подлежащие 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врожденные аномалии развития нижних конечностей с нарушением передвижения III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Порядок формирования списков получателей социальной помощи указанной в пункте 12-1 настоящих Правил, определяется соглашением между Акционерным обществом "Отбасы банк" и акиматом города Алматы.";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получения социальной помощи при наступлении трудной жизненной ситуации заявитель от себя или от имени семьи предоставляет в районный отдел по месту регистрации постоянного места жительства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указанные в подпункте 15) пункта 21 настоящих Правил, транскрипт с оценками эквивалентными оценкам "отлично".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Документы представляются в подлинниках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заявителя с заявлением о назначении социальной помощи, заявители вправе уполномочить других лиц на обращение с заявлением о назначении социальной помощи на основании доверенности, выданной в установленном порядке в соответствии с Гражданским кодексом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следующим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 – без учета среднедушевого дохода, бесплатно;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труда, статус которых определен статьей 7 Закона Республики Казахстан от 6 мая 2020 года "О ветеранах" –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вступившие в повторный брак вдовы воинов, погибших (умерших, пропавших без вести) в Великой Отечественной войне –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без учета среднедушевого дохода, с оплатой 25 % от размера получаемой пенсии без учета государственной базовой пенсионной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–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без учета среднедушевого дохода,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ветераны боевых действий на территории других государств пенсионного возраста – без учета среднедушевого дохода, с оплатой 25 % от размера получаемой пенсии без учета государственной базовой пенсионной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 – с учетом среднедушевого дохода, не превышающего величины трехкратного прожиточного минимума,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сопровождающим детей-инвалидов, на период их нахождения в организации, предоставляющей санаторно-курортное лечение, но не более, чем на одного сопровождающего лица – без учета среднедушевого дохода с оплатой за проживание и питание, за исключением лечебных процедур, в виде возмещения затрат за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детям-инвалидам предоставляется в соответствии с Законом Республики Казахстан от 13 апреля 2005 года "О социальной защите инвалидов в Республике Казахстан".";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 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Для получения социальной помощи на санаторно-курортное лечение в натуральном виде заявитель в районный отдел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для получения путевки на санаторно-курортное лечение по форме № 068/у, утвержденной приказом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здравоохранения", за исключением лиц, указанных в подпункте 9) пункта 38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указанные в подпунктах 1), 7) пункта 38 настоящих Правил, документ, указанный статьей 9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указанные в подпунктах 2), 3), 4), 5), 6), 7) и 8) пункта 38 настоящих Правил, документ о размере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указанные в подпункте 8) пункта 38 настоящих Правил,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указанные в подпункте 9) пункта 38 настоящих Правил: родители – свидетельство о рождении, опекуны – документ об установлении опекунства, третий лица – нотариально заверенную доверенность от родителя (-ей) или опекуна на сопровождение и копию путевки ребенка в организацию, выданной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районного отдела, принявший заявление, проверяет полноту пакета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пакета документов, в течение двух рабочих дней со дня их приема, районный отдел направляет документы в участковую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течение двух рабочих дней со дня получения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 подпунктах 1), 2), 3), 4), 5), 6) и 7) пункта 38 настоящих Правил, подготавливает заключение о нуждаемости лица в социальной помощи на санаторно-курортное лечение по форме согласно приложению 3 к настоящим Правилам и направляет их в районный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 подпункте 8) пункта 38 настоящих Правил, проводит обследование, по результатам которого составляет акт о материальном положении, подготавливает заключение о нуждаемости лица (семьи) в социальной помощи на санаторно-курортное лечение по формам согласно приложениям 2, 3 к настоящим Правилам и направляет их в районный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принимает решение об оформлении либо об отказе в оформлении документов на предоставление санаторно-курортного лечения и в течение восьми рабочих дней со дня принятия заявления направляет заявителю уведомление об оформлении документов на предоставление санаторно-курортного лечения, либо мотивированный отказ в произвольной форме на основании заключения Участковой комиссии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формирует списки лиц, подавших заявления на оказание социальной помощи на санаторно-курортное лечение и направляет документы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на основании принятых от районных отделов документов согласно графику заезда передает путевки в районные отделы, для дальнейшей выдачи путевок заявителю под его роспись в журнале по выдаче путевок (далее – Журнал) по форме согласно приложению 4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использования санаторно-курортной путевки по определенным причинам (смерть, болезнь и другие, признанные уполномоченным органом уважительными), она подлежит возврату в уполномоченный орган и выдаче другому лицу в порядке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санаторно-курортной путевки фиксируется в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неиспользовании санаторно-курортной путевки по уважительным причинам, выданная санаторно-курортная путевка при возможности заменяется на санаторно-курортную путевку другого периода согласно графику заезда, но не позднее трех дней до начала заезда, указанного в санаторно-курортной путевке, подлежащей обмену.";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пятый абзац 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"Участковая комиссия в течение двух рабочих дней со дня получения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 подпунктах 1), 2), 3), 4), 5) 6), 7) и 9) пункта 38 настоящих Правил, подготавливает заключение о нуждаемости лица в социальной помощи на санаторно-курортное лечение по форме согласно приложению 3 к настоящим Правилам и направляет их в районный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 подпункте 8) пункта 38 настоящих Правил, проводит обследование, по результатам которого составляет акт о материальном положении, подготавливает заключение о нуждаемости лица (семьи) в социальной помощи на санаторно-курортное лечение по формам согласно приложениям 2, 3 к настоящим Правилам и направляет их в районный отдел.";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развитию, молодежи и общественным коммуникациям маслихата города Алматы Жудебаева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IV cессии,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незаня- 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 членов семьи 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 (а):________________________________________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