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e3b72" w14:textId="bce3b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Петропавловска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19 мая 2021 года № 743. Зарегистрировано в Министерстве юстиции Республики Казахстан 2 июня 2021 года № 22915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города Петропавловска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города Петропавловска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занятости и социальных программ акимата города Петропавловска"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Петропавловска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Петропавловска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Петропавловск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743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города Петропавловска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"Об установлении квоты рабочих мест для инвалидов города Петропавловска" от 15 декабря 2017 года № 2207 (зарегистрировано в Реестре государственной регистрации нормативных правовых актов под № 4460).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"О внесении изменения в постановление акимата города Петропавловска от 15 декабря 2017 года № 2207 "Об установлении квоты рабочих мест для инвалидов города Петропавловска" от 23 апреля 2019 года № 524 (зарегистрировано в Реестре государственной регистрации нормативных правовых актов под № 5368).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"О внесении изменений в постановление акимата города Петропавловска от 15 декабря 2017 года № 2207 "Об установлении квоты рабочих мест для инвалидов города Петропавловска" от 10 января 2020 года № 31 (зарегистрировано в Реестре государственной регистрации нормативных правовых актов под № 5981).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"Об установлении квоты рабочих мест для трудоустройства лиц, освобожденных из мест лишения свободы, и лиц, состоящих на учете службы пробации, города Петропавловска" от 9 июля 2018 года № 974 (зарегистрировано в Реестре государственной регистрации нормативных правовых актов под № 4836).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"О внесении изменений в постановление акимата города Петропавловска от 9 июля 2018 года № 974 "Об установлении квоты рабочих мест для трудоустройства лиц, освобожденных из мест лишения свободы, и лиц, состоящих на учете службы пробации города Петропавловска" от 8 апреля 2019 года № 478 (зарегистрировано в Реестре государственной регистрации нормативных правовых актов под № 5329).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"О внесении изменения в постановление акимата города Петропавловска от 9 июля 2018 года № 974 "Об установлении квоты рабочих мест для трудоустройства лиц, освобожденных из мест лишения свободы, и лиц, состоящих на учете службы пробации города Петропавловска" от 9 января 2020 года № 27 (зарегистрировано в Реестре государственной регистрации нормативных правовых актов под № 5979).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