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0026" w14:textId="bb2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Кызылжарского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апреля 2021 года № 5/2. Зарегистрировано Департаментом юстиции Северо-Казахстанской области 27 апреля 2021 года № 7358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Кызылжарского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Илюкин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Кызылжарского районного маслихата Северо-Казахстанского областного маслихата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от 19 марта 2018 года № 25/5 (зарегистрировано в Реестре государственной регистрации нормативных правовых актов под № 4622).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внесении изменения в решение Кызылжарского районного маслихата Северо-Казахстанской области от 19 марта 2018 года № 25/5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от 26 апреля 2018 года № 26/2 (зарегистрировано в Реестре государственной регистрации нормативных правовых актов под № 4704).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регламента собрания местного сообщества сельских округов Кызылжарского района Северо-Казахстанской области" от 28 мая 2018 года № 27/3 (зарегистрировано в Реестре государственной регистрации нормативных правовых актов под № 4748).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