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c616" w14:textId="f49c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Тимирязевского района от 26 августа 2019 года № 165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Тимирязевского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28 октября 2021 года № 273. Зарегистрировано в Министерстве юстиции Республики Казахстан 22 ноября 2021 года № 25281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Тимирязевского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Тимирязевского района Северо-Казахстанской области" от 26 августа 2019 года № 165 (зарегистрировано в Реестре государственной регистрации нормативных правовых актов под № 5549)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Тимирязевского района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Тимирязевского района Северо-Казахстанской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Тимирязевского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2019 года № 165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 Тимирязевского района Северо-Казахстанской области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государственного учреждения районного значения;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ассистент по социальной работе - специалисты высшего уровня квалификации без категории;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ассистент;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 по социальной работе - специалисты высшего уровня квалификации высшей, первой, второй категорий и без категории;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консультант по социальной работе центра занятости населения - специалисты высшего и среднего уровня квалификации высшей, первой, второй категорий и без категории;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по социальной работе - специалисты высшего и среднего уровня квалификации высшей, первой, второй категорий и без категории;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структурного подразделения центра (службы) занятости - специалисты высшего и среднего уровня квалификации высшей, первой, второй категорий и без категории;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категорий и без категории;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социальный работник по уходу за престарелыми и инвалидами - специалисты высшего и среднего уровня квалификации высшей, первой, второй категорий и без категории;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социальный работник по уходу за детьми-инвалидами и инвалидами старше 18 лет с психоневрологическими заболеваниями - специалисты высшего и среднего уровня квалификации высшей, первой, второй категорий и без категории.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методист всех наименований (основных служб) - специалисты высшего и среднего уровня квалификации высшей, первой, второй категорий и без категории;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 - специалисты высшего и среднего уровня квалификации высшей, первой, второй категорий и без категории;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библиотекарь - специалисты высшего и среднего уровня квалификации высшей, первой, второй категорий и без категории;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режиссер - специалисты высшего и среднего уровня квалификации высшей, первой, второй категорий и без категории;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редактор (основных служб) - специалисты среднего уровня квалификации без категории;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аккомпаниатор - специалисты высшего и среднего уровня квалификации высшей, первой, второй категорий и без категории;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культорганизатор (основных служб) - специалисты высшего и среднего уровня квалификации высшей, первой, второй категорий и без категории;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хореограф - специалисты среднего уровня квалификации без категории;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музыкальный руководитель - специалисты высшего и среднего уровня квалификации высшей, первой, второй категорий и без категории.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