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e0de" w14:textId="607e0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Тимирязевского районного маслихата от 23 декабря 2020 года № 50/3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Тимирязевского районного маслихата Северо-Казахстанской области от 19 ноября 2021 года № 8/3. Зарегистрировано в Министерстве юстиции Республики Казахстан 8 декабря 2021 года № 25632. Утратило силу решением Тимирязевского районного маслихата Северо-Казахстанской области от 28 ноября 2023 года № 8/8</w:t>
      </w:r>
    </w:p>
    <w:p>
      <w:pPr>
        <w:spacing w:after="0"/>
        <w:ind w:left="0"/>
        <w:jc w:val="both"/>
      </w:pPr>
      <w:r>
        <w:rPr>
          <w:rFonts w:ascii="Times New Roman"/>
          <w:b w:val="false"/>
          <w:i w:val="false"/>
          <w:color w:val="ff0000"/>
          <w:sz w:val="28"/>
        </w:rPr>
        <w:t xml:space="preserve">
      Сноска. Утратило силу решением Тимирязевского районного маслихата Северо-Казахстанской области от 28.11.2023 </w:t>
      </w:r>
      <w:r>
        <w:rPr>
          <w:rFonts w:ascii="Times New Roman"/>
          <w:b w:val="false"/>
          <w:i w:val="false"/>
          <w:color w:val="ff0000"/>
          <w:sz w:val="28"/>
        </w:rPr>
        <w:t>№ 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Тимирязевский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от 23 декабря 2020 года № 50/3 (зарегистрировано в Реестре государственной регистрации нормативных правовых актов № 6862)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Тимирязевского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19 ноября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Тимирязевского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23 декабря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50/3</w:t>
            </w:r>
          </w:p>
        </w:tc>
      </w:tr>
    </w:tbl>
    <w:bookmarkStart w:name="z20"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bookmarkStart w:name="z21" w:id="4"/>
    <w:p>
      <w:pPr>
        <w:spacing w:after="0"/>
        <w:ind w:left="0"/>
        <w:jc w:val="left"/>
      </w:pPr>
      <w:r>
        <w:rPr>
          <w:rFonts w:ascii="Times New Roman"/>
          <w:b/>
          <w:i w:val="false"/>
          <w:color w:val="000000"/>
        </w:rPr>
        <w:t xml:space="preserve"> Глава 1. Общие положения</w:t>
      </w:r>
    </w:p>
    <w:bookmarkEnd w:id="4"/>
    <w:bookmarkStart w:name="z22" w:id="5"/>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5"/>
    <w:bookmarkStart w:name="z23"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4"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5" w:id="8"/>
    <w:p>
      <w:pPr>
        <w:spacing w:after="0"/>
        <w:ind w:left="0"/>
        <w:jc w:val="both"/>
      </w:pPr>
      <w:r>
        <w:rPr>
          <w:rFonts w:ascii="Times New Roman"/>
          <w:b w:val="false"/>
          <w:i w:val="false"/>
          <w:color w:val="000000"/>
          <w:sz w:val="28"/>
        </w:rPr>
        <w:t>
      2) специальная комиссия - комиссия, создаваемая решением акима Тимирязевского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6"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Северо-Казахстанской области";</w:t>
      </w:r>
    </w:p>
    <w:bookmarkEnd w:id="9"/>
    <w:bookmarkStart w:name="z27"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8"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9"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30"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Тимирязевского района Северо-Казахстанской области";</w:t>
      </w:r>
    </w:p>
    <w:bookmarkEnd w:id="13"/>
    <w:bookmarkStart w:name="z31" w:id="14"/>
    <w:p>
      <w:pPr>
        <w:spacing w:after="0"/>
        <w:ind w:left="0"/>
        <w:jc w:val="both"/>
      </w:pPr>
      <w:r>
        <w:rPr>
          <w:rFonts w:ascii="Times New Roman"/>
          <w:b w:val="false"/>
          <w:i w:val="false"/>
          <w:color w:val="000000"/>
          <w:sz w:val="28"/>
        </w:rPr>
        <w:t>
      8) участковая комиссия - комиссия, создаваемая решениями акима города, сельского округа для проведения обследования материального положения лиц (семей), обратившихся за социальной помощью и подготовки заключений;</w:t>
      </w:r>
    </w:p>
    <w:bookmarkEnd w:id="14"/>
    <w:bookmarkStart w:name="z32"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33" w:id="1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6"/>
    <w:bookmarkStart w:name="z34"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7"/>
    <w:bookmarkStart w:name="z35" w:id="18"/>
    <w:p>
      <w:pPr>
        <w:spacing w:after="0"/>
        <w:ind w:left="0"/>
        <w:jc w:val="both"/>
      </w:pPr>
      <w:r>
        <w:rPr>
          <w:rFonts w:ascii="Times New Roman"/>
          <w:b w:val="false"/>
          <w:i w:val="false"/>
          <w:color w:val="000000"/>
          <w:sz w:val="28"/>
        </w:rPr>
        <w:t>
      5. Лицам, указанным в статье 16 Закона Республики Казахстан "О социальной защите инвалидов в Республике Казахстан" и в подпункте 2) пункта 1 статьи 10, подпункте 2) пункта 1статьи 11, подпункте 2) пункта 1 статьи 12 и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8"/>
    <w:bookmarkStart w:name="z36" w:id="19"/>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9"/>
    <w:bookmarkStart w:name="z37" w:id="20"/>
    <w:p>
      <w:pPr>
        <w:spacing w:after="0"/>
        <w:ind w:left="0"/>
        <w:jc w:val="both"/>
      </w:pPr>
      <w:r>
        <w:rPr>
          <w:rFonts w:ascii="Times New Roman"/>
          <w:b w:val="false"/>
          <w:i w:val="false"/>
          <w:color w:val="000000"/>
          <w:sz w:val="28"/>
        </w:rPr>
        <w:t>
      6. Социальная помощь к праздничным дням оказывается единовременно, в виде денежных выплат следующим категориям граждан:</w:t>
      </w:r>
    </w:p>
    <w:bookmarkEnd w:id="20"/>
    <w:bookmarkStart w:name="z38" w:id="21"/>
    <w:p>
      <w:pPr>
        <w:spacing w:after="0"/>
        <w:ind w:left="0"/>
        <w:jc w:val="both"/>
      </w:pPr>
      <w:r>
        <w:rPr>
          <w:rFonts w:ascii="Times New Roman"/>
          <w:b w:val="false"/>
          <w:i w:val="false"/>
          <w:color w:val="000000"/>
          <w:sz w:val="28"/>
        </w:rPr>
        <w:t>
      1) День защитника Отечества - 7 мая:</w:t>
      </w:r>
    </w:p>
    <w:bookmarkEnd w:id="21"/>
    <w:bookmarkStart w:name="z39" w:id="22"/>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2"/>
    <w:bookmarkStart w:name="z40" w:id="23"/>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3"/>
    <w:bookmarkStart w:name="z41" w:id="24"/>
    <w:p>
      <w:pPr>
        <w:spacing w:after="0"/>
        <w:ind w:left="0"/>
        <w:jc w:val="both"/>
      </w:pPr>
      <w:r>
        <w:rPr>
          <w:rFonts w:ascii="Times New Roman"/>
          <w:b w:val="false"/>
          <w:i w:val="false"/>
          <w:color w:val="000000"/>
          <w:sz w:val="28"/>
        </w:rPr>
        <w:t>
      2) День Победы - 9 мая:</w:t>
      </w:r>
    </w:p>
    <w:bookmarkEnd w:id="24"/>
    <w:bookmarkStart w:name="z42" w:id="25"/>
    <w:p>
      <w:pPr>
        <w:spacing w:after="0"/>
        <w:ind w:left="0"/>
        <w:jc w:val="both"/>
      </w:pPr>
      <w:r>
        <w:rPr>
          <w:rFonts w:ascii="Times New Roman"/>
          <w:b w:val="false"/>
          <w:i w:val="false"/>
          <w:color w:val="000000"/>
          <w:sz w:val="28"/>
        </w:rPr>
        <w:t>
      участникам и инвалидам Великой Отечественной войны - в размере 1 000 000 (один миллион) тенге;</w:t>
      </w:r>
    </w:p>
    <w:bookmarkEnd w:id="25"/>
    <w:bookmarkStart w:name="z43" w:id="26"/>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26"/>
    <w:bookmarkStart w:name="z44" w:id="2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27"/>
    <w:bookmarkStart w:name="z45" w:id="2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28"/>
    <w:bookmarkStart w:name="z46" w:id="2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29"/>
    <w:bookmarkStart w:name="z47" w:id="3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0"/>
    <w:bookmarkStart w:name="z48" w:id="31"/>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60 000 (шестьдесят тысяч) тенге;</w:t>
      </w:r>
    </w:p>
    <w:bookmarkEnd w:id="31"/>
    <w:bookmarkStart w:name="z49" w:id="32"/>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2"/>
    <w:bookmarkStart w:name="z50" w:id="3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15 (пятнадцать) месячных расчетных показателей;</w:t>
      </w:r>
    </w:p>
    <w:bookmarkEnd w:id="33"/>
    <w:bookmarkStart w:name="z51" w:id="3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4"/>
    <w:bookmarkStart w:name="z52" w:id="35"/>
    <w:p>
      <w:pPr>
        <w:spacing w:after="0"/>
        <w:ind w:left="0"/>
        <w:jc w:val="both"/>
      </w:pPr>
      <w:r>
        <w:rPr>
          <w:rFonts w:ascii="Times New Roman"/>
          <w:b w:val="false"/>
          <w:i w:val="false"/>
          <w:color w:val="000000"/>
          <w:sz w:val="28"/>
        </w:rPr>
        <w:t>
      лицам, из числа бойцов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ставшими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5"/>
    <w:bookmarkStart w:name="z53" w:id="36"/>
    <w:p>
      <w:pPr>
        <w:spacing w:after="0"/>
        <w:ind w:left="0"/>
        <w:jc w:val="both"/>
      </w:pPr>
      <w:r>
        <w:rPr>
          <w:rFonts w:ascii="Times New Roman"/>
          <w:b w:val="false"/>
          <w:i w:val="false"/>
          <w:color w:val="000000"/>
          <w:sz w:val="28"/>
        </w:rPr>
        <w:t>
      лицам, ставшими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36"/>
    <w:bookmarkStart w:name="z54" w:id="37"/>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60 000 (шестьдесят тысяч) тенге;</w:t>
      </w:r>
    </w:p>
    <w:bookmarkEnd w:id="37"/>
    <w:bookmarkStart w:name="z55" w:id="38"/>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38"/>
    <w:bookmarkStart w:name="z56" w:id="39"/>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в размере 30 000 (тридцать тысяч) тенге;</w:t>
      </w:r>
    </w:p>
    <w:bookmarkEnd w:id="39"/>
    <w:bookmarkStart w:name="z57" w:id="40"/>
    <w:p>
      <w:pPr>
        <w:spacing w:after="0"/>
        <w:ind w:left="0"/>
        <w:jc w:val="both"/>
      </w:pPr>
      <w:r>
        <w:rPr>
          <w:rFonts w:ascii="Times New Roman"/>
          <w:b w:val="false"/>
          <w:i w:val="false"/>
          <w:color w:val="000000"/>
          <w:sz w:val="28"/>
        </w:rPr>
        <w:t>
      лицам, проработавшим (прослужившие) не менее шести месяцев с 22 июня 1941 года по 9 мая 1945 года и не награждҰнным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0"/>
    <w:bookmarkStart w:name="z58" w:id="41"/>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1"/>
    <w:bookmarkStart w:name="z59" w:id="42"/>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2"/>
    <w:bookmarkStart w:name="z60" w:id="4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3"/>
    <w:bookmarkStart w:name="z61" w:id="44"/>
    <w:p>
      <w:pPr>
        <w:spacing w:after="0"/>
        <w:ind w:left="0"/>
        <w:jc w:val="both"/>
      </w:pPr>
      <w:r>
        <w:rPr>
          <w:rFonts w:ascii="Times New Roman"/>
          <w:b w:val="false"/>
          <w:i w:val="false"/>
          <w:color w:val="000000"/>
          <w:sz w:val="28"/>
        </w:rPr>
        <w:t>
      ветеранам боевых действий на территории других государств – в размере 15 (пятнадцать) месячных расчетных показателей;</w:t>
      </w:r>
    </w:p>
    <w:bookmarkEnd w:id="44"/>
    <w:bookmarkStart w:name="z62" w:id="45"/>
    <w:p>
      <w:pPr>
        <w:spacing w:after="0"/>
        <w:ind w:left="0"/>
        <w:jc w:val="both"/>
      </w:pPr>
      <w:r>
        <w:rPr>
          <w:rFonts w:ascii="Times New Roman"/>
          <w:b w:val="false"/>
          <w:i w:val="false"/>
          <w:color w:val="000000"/>
          <w:sz w:val="28"/>
        </w:rPr>
        <w:t>
      военнослужащим, ставшими инвалидами вследствие ранения, контузии, увечья, полученных при защите бывшего Союза Советских Социалистических Республик,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(пятнадцать) месячных расчетных показателей;</w:t>
      </w:r>
    </w:p>
    <w:bookmarkEnd w:id="45"/>
    <w:bookmarkStart w:name="z63" w:id="46"/>
    <w:p>
      <w:pPr>
        <w:spacing w:after="0"/>
        <w:ind w:left="0"/>
        <w:jc w:val="both"/>
      </w:pPr>
      <w:r>
        <w:rPr>
          <w:rFonts w:ascii="Times New Roman"/>
          <w:b w:val="false"/>
          <w:i w:val="false"/>
          <w:color w:val="000000"/>
          <w:sz w:val="28"/>
        </w:rPr>
        <w:t>
      рабочим и служащим соответствующих категорий, обслуживавших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bookmarkEnd w:id="46"/>
    <w:bookmarkStart w:name="z64" w:id="4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47"/>
    <w:bookmarkStart w:name="z65" w:id="48"/>
    <w:p>
      <w:pPr>
        <w:spacing w:after="0"/>
        <w:ind w:left="0"/>
        <w:jc w:val="both"/>
      </w:pPr>
      <w:r>
        <w:rPr>
          <w:rFonts w:ascii="Times New Roman"/>
          <w:b w:val="false"/>
          <w:i w:val="false"/>
          <w:color w:val="000000"/>
          <w:sz w:val="28"/>
        </w:rPr>
        <w:t>
      рабочим и служащим, направлявшихся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48"/>
    <w:bookmarkStart w:name="z66" w:id="49"/>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 - в размере15 (пятнадцать) месячных расчетных показателей.</w:t>
      </w:r>
    </w:p>
    <w:bookmarkEnd w:id="49"/>
    <w:bookmarkStart w:name="z67" w:id="50"/>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w:t>
      </w:r>
    </w:p>
    <w:bookmarkEnd w:id="50"/>
    <w:bookmarkStart w:name="z68" w:id="51"/>
    <w:p>
      <w:pPr>
        <w:spacing w:after="0"/>
        <w:ind w:left="0"/>
        <w:jc w:val="both"/>
      </w:pPr>
      <w:r>
        <w:rPr>
          <w:rFonts w:ascii="Times New Roman"/>
          <w:b w:val="false"/>
          <w:i w:val="false"/>
          <w:color w:val="000000"/>
          <w:sz w:val="28"/>
        </w:rPr>
        <w:t>
      1) лицам (семьям), находящимся в трудной жизненной ситуации по следующим основаниям:</w:t>
      </w:r>
    </w:p>
    <w:bookmarkEnd w:id="51"/>
    <w:bookmarkStart w:name="z69" w:id="52"/>
    <w:p>
      <w:pPr>
        <w:spacing w:after="0"/>
        <w:ind w:left="0"/>
        <w:jc w:val="both"/>
      </w:pPr>
      <w:r>
        <w:rPr>
          <w:rFonts w:ascii="Times New Roman"/>
          <w:b w:val="false"/>
          <w:i w:val="false"/>
          <w:color w:val="000000"/>
          <w:sz w:val="28"/>
        </w:rPr>
        <w:t>
      сиротство, отсутствие родительского попечения, безнадзорность несовершеннолетних, в том числе девиантное поведение;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бездомность (лица без определенного места жительства); освобождение из мест лишения свободы; нахождение на учете службы пробации; нахождение несовершеннолетних в специальных организациях образования, организациях образования с особым режимом содержания - гражданам с учетом среднедушевого дохода лица (семьи), не превышающего порога однократного размера прожиточного минимума, в размере 10 (десять) месячных расчетных показателей, один раз в год;</w:t>
      </w:r>
    </w:p>
    <w:bookmarkEnd w:id="52"/>
    <w:bookmarkStart w:name="z70" w:id="53"/>
    <w:p>
      <w:pPr>
        <w:spacing w:after="0"/>
        <w:ind w:left="0"/>
        <w:jc w:val="both"/>
      </w:pPr>
      <w:r>
        <w:rPr>
          <w:rFonts w:ascii="Times New Roman"/>
          <w:b w:val="false"/>
          <w:i w:val="false"/>
          <w:color w:val="000000"/>
          <w:sz w:val="28"/>
        </w:rPr>
        <w:t>
      2)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единовременная выплата в размере - 100 (сто) месячных расчетных показателей;</w:t>
      </w:r>
    </w:p>
    <w:bookmarkEnd w:id="53"/>
    <w:bookmarkStart w:name="z71" w:id="54"/>
    <w:p>
      <w:pPr>
        <w:spacing w:after="0"/>
        <w:ind w:left="0"/>
        <w:jc w:val="both"/>
      </w:pPr>
      <w:r>
        <w:rPr>
          <w:rFonts w:ascii="Times New Roman"/>
          <w:b w:val="false"/>
          <w:i w:val="false"/>
          <w:color w:val="000000"/>
          <w:sz w:val="28"/>
        </w:rPr>
        <w:t>
      3) лицам, состоящим на диспансерном учете с заболеванием туберкулез - предоставляется ежемесячно в размере 6 (шесть) месячных расчетных показателей, без учета среднедушевого дохода;</w:t>
      </w:r>
    </w:p>
    <w:bookmarkEnd w:id="54"/>
    <w:bookmarkStart w:name="z72" w:id="55"/>
    <w:p>
      <w:pPr>
        <w:spacing w:after="0"/>
        <w:ind w:left="0"/>
        <w:jc w:val="both"/>
      </w:pPr>
      <w:r>
        <w:rPr>
          <w:rFonts w:ascii="Times New Roman"/>
          <w:b w:val="false"/>
          <w:i w:val="false"/>
          <w:color w:val="000000"/>
          <w:sz w:val="28"/>
        </w:rPr>
        <w:t>
      4) родителям или иным законным представителям детей, инфицированных вирусом иммунодефицита человека состоящих на диспансерном учете назначается ежемесячно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55"/>
    <w:bookmarkStart w:name="z73" w:id="56"/>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56"/>
    <w:bookmarkStart w:name="z74" w:id="57"/>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57"/>
    <w:bookmarkStart w:name="z75" w:id="58"/>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Тимирязевского района на текущий финансовый год.</w:t>
      </w:r>
    </w:p>
    <w:bookmarkEnd w:id="58"/>
    <w:bookmarkStart w:name="z76" w:id="59"/>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59"/>
    <w:bookmarkStart w:name="z77" w:id="60"/>
    <w:p>
      <w:pPr>
        <w:spacing w:after="0"/>
        <w:ind w:left="0"/>
        <w:jc w:val="both"/>
      </w:pPr>
      <w:r>
        <w:rPr>
          <w:rFonts w:ascii="Times New Roman"/>
          <w:b w:val="false"/>
          <w:i w:val="false"/>
          <w:color w:val="000000"/>
          <w:sz w:val="28"/>
        </w:rPr>
        <w:t>
      12. Социальная помощь прекращается в случаях:</w:t>
      </w:r>
    </w:p>
    <w:bookmarkEnd w:id="60"/>
    <w:bookmarkStart w:name="z78" w:id="61"/>
    <w:p>
      <w:pPr>
        <w:spacing w:after="0"/>
        <w:ind w:left="0"/>
        <w:jc w:val="both"/>
      </w:pPr>
      <w:r>
        <w:rPr>
          <w:rFonts w:ascii="Times New Roman"/>
          <w:b w:val="false"/>
          <w:i w:val="false"/>
          <w:color w:val="000000"/>
          <w:sz w:val="28"/>
        </w:rPr>
        <w:t>
      1) смерти получателя;</w:t>
      </w:r>
    </w:p>
    <w:bookmarkEnd w:id="61"/>
    <w:bookmarkStart w:name="z79" w:id="62"/>
    <w:p>
      <w:pPr>
        <w:spacing w:after="0"/>
        <w:ind w:left="0"/>
        <w:jc w:val="both"/>
      </w:pPr>
      <w:r>
        <w:rPr>
          <w:rFonts w:ascii="Times New Roman"/>
          <w:b w:val="false"/>
          <w:i w:val="false"/>
          <w:color w:val="000000"/>
          <w:sz w:val="28"/>
        </w:rPr>
        <w:t>
      2) выезда получателя на постоянное проживание за пределы Тимирязевского района;</w:t>
      </w:r>
    </w:p>
    <w:bookmarkEnd w:id="62"/>
    <w:bookmarkStart w:name="z80" w:id="63"/>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63"/>
    <w:bookmarkStart w:name="z81" w:id="64"/>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64"/>
    <w:bookmarkStart w:name="z82" w:id="65"/>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65"/>
    <w:bookmarkStart w:name="z83" w:id="66"/>
    <w:p>
      <w:pPr>
        <w:spacing w:after="0"/>
        <w:ind w:left="0"/>
        <w:jc w:val="both"/>
      </w:pPr>
      <w:r>
        <w:rPr>
          <w:rFonts w:ascii="Times New Roman"/>
          <w:b w:val="false"/>
          <w:i w:val="false"/>
          <w:color w:val="000000"/>
          <w:sz w:val="28"/>
        </w:rPr>
        <w:t>
      13. Излишне выплаченные суммы подлежат возврату в добровольном или ином установленном законодательством Республики Казахстан порядке.</w:t>
      </w:r>
    </w:p>
    <w:bookmarkEnd w:id="66"/>
    <w:bookmarkStart w:name="z84" w:id="67"/>
    <w:p>
      <w:pPr>
        <w:spacing w:after="0"/>
        <w:ind w:left="0"/>
        <w:jc w:val="left"/>
      </w:pPr>
      <w:r>
        <w:rPr>
          <w:rFonts w:ascii="Times New Roman"/>
          <w:b/>
          <w:i w:val="false"/>
          <w:color w:val="000000"/>
        </w:rPr>
        <w:t xml:space="preserve"> Глава 3. Заключительное положение</w:t>
      </w:r>
    </w:p>
    <w:bookmarkEnd w:id="67"/>
    <w:bookmarkStart w:name="z85" w:id="68"/>
    <w:p>
      <w:pPr>
        <w:spacing w:after="0"/>
        <w:ind w:left="0"/>
        <w:jc w:val="both"/>
      </w:pPr>
      <w:r>
        <w:rPr>
          <w:rFonts w:ascii="Times New Roman"/>
          <w:b w:val="false"/>
          <w:i w:val="false"/>
          <w:color w:val="000000"/>
          <w:sz w:val="28"/>
        </w:rPr>
        <w:t>
      14.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