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fe1d" w14:textId="f7af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Бидайыкского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5-66 с. Зарегистрировано Департаментом юстиции Северо-Казахстанской области 13 января 2021 года № 7003.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61 591,1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1 495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59 966,1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62 465,4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874,3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–874,3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5-4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5-11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Бидайыкского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27292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областного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освещений улиц в селе Ондирис.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5-11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сельском бюджете на 2021 год целевые трансферты из районного бюджета,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клуба в селе Ондирис;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территории центра досуга в селе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клуба в селе Ондирис;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разработку технической документации на средний ремонт дорог в селе Бидайык.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5-4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сельском бюджете расходы за счет свободных остатков бюджетных средств, сложившихся на начало финансового года в сумме 874,3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5-4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5-4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5-11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5-66 с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5-66 с 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5-4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