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4e41" w14:textId="70b4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9 декабря 2020 года № 497-VІ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26 ноября 2021 года № 86-VII. Зарегистрировано в Министерстве юстиции Республики Казахстан 13 декабря 2021 года № 25751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областном бюджете на 2021-2023 годы" от 9 декабря 2020 года № 497-VІ (зарегистрировано в Реестре государственной регистрации нормативных правовых актов под № 4838)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459 768 321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131 176 285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5 444 860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28 047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323 119 129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472 511 898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1 930 301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12 921 803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10 991 502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9 339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11 661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-14 683 217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14 683 217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13 321 623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10 209 018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11 570 612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2021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Индерскому, Кзылкогинскому, Макатскому, Махамбетскому, Жылыойскому районам и городу Атырау – 30%; Исатайскому району – 86%; Курмангазинскому району и собственно-областному бюджету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50%,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необлагаемых у источника выплаты: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0%, Кзылкогинскому району – 60%, городу Атырау – 70%, Жылыойскому району – 72%, Индерскому району – 80%, Махамбетскому району – 95%, Курмангазинскому, Исатайскому районам – 100%;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2021 год в сумме 1 057 063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Предусмотреть в областном бюджете на 2021 год 11 842 356 тысяч тенге для погашения и обслуживания долга местного исполнительного органа.";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 в областном бюджете на 2021 год целевые текущие трансферты из республиканского бюджета и из Национального фонда Республики Казахстан в сумме 42 166 103 тысяч тенге, в том числе: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349 585 тысяч тенге - на повышение должностных окладов сотрудников органов внутренних дел;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3 967 тысяч тенге - на повышение заработной платы медицинских работников из числа гражданских служащих органов внутренних дел;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194 531 тысяч тенге -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485 000 тысяч тенге - на возмещение части расходов, понесенных субъектом агропромышленного комплекса, при инвестиционных вложениях;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449 229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612 508 тысяч тенге - на выплату государственной адресной социальной помощи;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134 254 тысяч тенге - на обеспечение прав и улучшение качества жизни инвалидов в Республике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1 300 383 тысяч тенге - на развитие рынка труда;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724 126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2 092 573 тысяч тенге - на увеличение оплаты труда педагогов организаций дошкольного образования;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2 328 136 тысяч тенге - на реализацию подушевого финансирования в государственных организациях среднего образования;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58 710 тысяч тенге -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5 472 078 тысяч тенге -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13 952 445 тысяч тенге -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3 870 тысяч тенге - на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221 387 тысяч тенге -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421 219 тысяч тенге - на доплату за квалификационную категорию педагогам государственных организаций дошкольного образования;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1 429 931 тысяч тенге - на приобретение оборудования для колледжей в рамках проекта "Жас маман";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839 573 тысяч тенге - на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143 486 тысяч тенге -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7 396 тысяч тенге -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400 412 тысяч тенге -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212 990 тысяч тенге - на увеличение размера государственной стипендии обучающимся в организациях технического и профессионального образования;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13 444 тысяч тенге - 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165 754 тысяч тенге - 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96 712 тысяч тенге - 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78 586 тысяч тенге - на повышение заработной платы работников организаций в области здравоохранения;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119 927 тысяч тенге - на реализацию мероприятий по профилактике и борьбе со СПИДом;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20 200 тысяч тенге - на пропаганду здорового образа жизни;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656 948 тысяч тенге - на возмещение лизинговых платежей по санитарному транспорту, приобретенному на условиях финансового лизинга;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1 214 329 тысяч тенге - на закуп вакцин и других иммунобиологических препаратов;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546 934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723 256 тысяч тенге - на реализацию мероприятий по социальной и инженерной инфраструктуре в сельских населенных пунктах в рамках проекта "Ауыл-Ел бесігі" за счет целевого трансферта из Национального фонда Республики Казахстан;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972 000 тысяч тенге - на финансирование приоритетных проектов транспортной инфраструктуры;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5 239 265 тысяч тенге – на предоставление государственных грантов молодым предпринимателям для реализации новых бизнес-идей,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282 888 тысяч тенге - на обеспечение охвата дошкольным воспитанием и обучением детей от трех до шести лет;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27 822 тысяч тенге - на увеличение оплаты труда медицинских работников государственных организаций в сфере физической культуры и спорта;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120 249 тысяч тенге - на обеспечение и проведение выборов акимов городов районного значения, сел, поселков, сельских округов.";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Произведенные кассовые расходы программы 04 2 261 082 015 "Общеобразовательное обучение в государственных организациях начального, основного и общего среднего образования" в сумме 12 040 057 тысяч тенге перенести на программу 04 2 261 203 015 "Реализация подушевого финансирования в государственных организациях среднего образования".";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26 ноября 2021 года № 86-VII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9 декабря 2020 года № 497-VI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459768321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131176285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75459784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323119129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75540800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