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488f" w14:textId="1cd4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23 декабря 2020 года № 447-VІ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7 декабря 2021 года № 65-VII.Зарегистрировано в Министерстве юстиции Республики Казахстан 3 декабря 2021 года № 26004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 районном бюджете на 2021-2023 годы" от 23 декабря 2020 года № 447-VІ (зарегистрировано в Реестре государственной регистрации нормативных правовых актов под № 4850)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12 666 593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1 437 987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41 972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19 748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11 166 886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12 928 283 тысяч тенге.".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40 922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65 633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24 711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-302 612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302 612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165 633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24 711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161 690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2021 год норматив общей суммы поступлений общегосударственных налогов в районном бюджете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30%;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80%.".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районном бюджете на 2021 год предусмотрены бюджетные кредиты местным исполнительным органам в сумме 65 633 тысяч тенге на реализацию мер социальной поддержки специалистов.".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Учесть, что в районном бюджете на 2021 год предусмотрены целевые текущие трансферты и целевые трансферты на развитие из республиканского бюджета в сумме 3 922 791 тысяч тенге.".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районном бюджете на 2021 год предусмотрены целевые текущие трансферты и целевые трансферты на развитие из республиканского бюджета в сумме 2 633 665 тысяч тенге."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Индерского районного маслихата от 13 декабря 2021 года № 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23 декабря 2020 года № 447-VІ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63 844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165 633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165 633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165 633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