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b8f2" w14:textId="94eb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Макатского районного маслихата от 30 июня 2017 года № 119-VI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11 ноября 2021 года № 59-VII. Зарегистрировано в Министерстве юстиции Республики Казахстан 9 декабря 2021 года № 25664. Утратило силу решением Макатского районного маслихата Атырауской области от 8 сентября 2023 года № 43-VIII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08.09.2023 № </w:t>
      </w:r>
      <w:r>
        <w:rPr>
          <w:rFonts w:ascii="Times New Roman"/>
          <w:b w:val="false"/>
          <w:i w:val="false"/>
          <w:color w:val="ff0000"/>
          <w:sz w:val="28"/>
        </w:rPr>
        <w:t>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30 июня 2017 года № 119-VI (зарегистрировано в Реестре государственной регистрации нормативных правовых актов за № 3933)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Макатского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Макатского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59-VII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Макатского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119-VII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Макатского района Атырауской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Агенство по стратегическому планированию и реформам Республики Казахстан по Атырауской области";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"Макатский районный отдел занятости, социальных программ и регистрации актов гражданского состояния";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и (или) периодически (ежемесячно) в виде денежных выплат следующим категориям граждан: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защитника Отечества – 7 мая: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Советских Социалистических Республик (далее – Союз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единовременно в размере 100 000 (сто тысяч)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единовременно в размере 100 000 (сто тысяч) тенге и ежемесячно 15 000 (пятнадцать тысяч)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единовременно в размере 100 000 (сто тысяч)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единовременно в размере 100 000 (сто тысяч)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 - единовременно в размере 100 000 (сто тысяч)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единовременно в размере 100 000 (сто тысяч) тенге и ежемесячно 10 000 (десять тысяч)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единовременно в размере 100 000 (сто тысяч) тенге и ежемесячно 10 000 (десять тысяч)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– единовременно в размере 100 000 (сто тысяч) тенге и ежемесячно 10 000 (десять тысяч)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единовременно в размере 100 000 (сто тысяч)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военнослужащим,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единовременно в размере 100 000 (сто тысяч) тенге.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– 9 мая: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Республик, партизаны и подпольщики Великой Отечественной войны – единовременно в размере 1 000 000 (один миллион) тенге и ежемесячно 15 000 (пятнадцать тысяч)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единовременно в размере 1 000 000 (один миллион) тенге и ежемесячно 15 000 (пятнадцать тысяч)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единовременно в размере 100 000 (сто тысяч)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единовременно в размере 100 000 (сто тысяч)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единовременно в размере 60 000 (шестьдесят тысяч)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единовременно в размере - 60 000 (шестьдесят тысяч)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единовременно в размере 100 000 (сто тысяч) тенге и ежемесячно 15 000 (пятнадцать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единовременно в размере 100 000 (сто тысяч) тенге и ежемесячно 15 000 (пятнадцать тысяч)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единовременно в размере 100 000 (сто тысяч) тенге и ежемесячно 10 0000 (десять тысяч)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30 000 (тридцать тысяч)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партизанов, подпольщиков, лиц, указанных в статьях 4 – 6 настоящего Закона,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 или вследствие заболевания, связанного с пребыванием на фронте - единовременно размере 30 000 (тридцать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(супругов) умерших инвалидов Великой Отечественной войны или лицам, приравненных по льготам к инвалидам Великой Отечественной войны, а также супругам (супругов) умерших участников Великой Отечественной войны, партизанам, подпольщикам, гражданинам, награжденних медальями "За оборону Ленинграда" или знаком "Жителю блокадного Денинграда",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- единовременно в размере 30 000 (тридцать тысяч)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единовременно в размере 100 000 (сто тысяч).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– 30 августа: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до шестнадцати лет и детям инвалидам первой, второй, третьей группы с шестнадцати до восемнадцати лет, единовременно без учета среднедушевого дохода в размере – 50 000 (пятьдесят тысяч) тенге.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 единовременно без учета среднедушевого дохода - единовременно в размере 200 (двухсот) месячных расчетных показателей.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среднедушевой доход которых не превышает установленного порога, единовременно в кратном отношении к прожиточному минимуму - в размере 10 (десяти) месячных расчетных показателей;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признанным находящимся в трудной жизненной ситуации, в том числе ограничение жизнедеятельности вследствие социально значимых заболеваний, заболеваний, представляющих опасность для окружающих: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- в размере 10 (десяти) месячных расчетных показателей.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перечесления на счет получателей.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Макатского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59-VII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Макатского районного маслихата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"Об утверждении перечня категорий получателей и предельных размеров социальной помощи" от 15 ноября 2013 года № 165-V (зарегистрировано в Реестре государственной регистрации нормативных правовых актов под № 2797);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11 декабря 2013 года № 170-V (зарегистрировано в реестре государственной регистрации нормативных правовых актов под № 2822);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 внесении изменений в решение районного маслихата от 11 декабря 2013 года № 170-V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21 апреля 2015 года № 293-V (зарегистрировано в Реестре государственной регистрации нормативных правовых актов под № 3187);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 внесении изменений в решение районного маслихата от 11 декабря 2013 года № 170-V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19 апреля 2016 года № 15-VІ (зарегистрировано в Реестре государственной регистрации нормативных правовых актов под № 3488);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 внесении изменения и дополнения в решение районного маслихата от 15 ноября 2013 года № 165-V "Об утверждении перечня категорий получателей и предельных размеров социальной помощи" от 26 августа 2016 года № 45-VІ (зарегистрировано в Реестре государственной регистрации нормативных правовых актов под № 3607);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 внесении изменений в решение районного маслихата от 11 декабря 2013 года № 170-V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26 апреля 2017 года № 102-VІ (зарегистрировано в Реестре государственной регистрации нормативных правовых актов под № 3845);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 внесении дополнении в решение районного маслихата от 15 ноября 2013 года № 165-V "Об утверждении перечня категорий получателей и предельных размеров социальной помощи" от 28 июня 2019 года № 289-VІ (зарегистрировано в Реестре государственной регистрации нормативных правовых актов под № 4455);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 внесении изменения в решение районного маслихата от 11 декабря 2013 года № 170-V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29 апреля 2020 года № 378-VІ (зарегистрировано в Реестре государственной регистрации нормативных правовых актов под № 4647);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 внесении изменения в решение районного маслихата от 11 декабря 2013 года № 170-V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28 сентября 2020 года № 401-V (зарегистрировано в Реестре государственной регистрации нормативных правовых актов под № 4756);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 внесении изменений в решение районного маслихата от 11 декабря 2013 года № 170-V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от 27 апреля 2021 года № 28-VІІ (зарегистрировано в Реестре государственной регистрации нормативных правовых актов под № 4949).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