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a31d4" w14:textId="cca3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городского маслихата от 23 декабря 2020 года № 71/338-VІ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9 февраля 2021 года № 3/15-VIІ. Зарегистрировано Департаментом юстиции Туркестанской области 11 февраля 2021 года № 6059.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4 февраля 2021 года за № 2/9-VII "О внесении изменений в решение Туркестанского областного маслихата от 11 декабря 2020 года № 54/557-VI "Об областном бюджете на 2021-2023 годы", зарегистрированного в Реестре государственной регистрации нормативных правовых актов за № 6052,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городского маслихата от 23 декабря 2020 года № 71/338-VІ "О городском бюджете на 2021-2023 годы" (зарегистрированного в Реестре государственной регистрации нормативных правовых актов за № 5987, опубликованного в эталонном контрольном банке нормативных правовых актов Республики Казахстан в электронном виде 31 декабря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Туркестан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76 710 552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8 339 227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10 282 600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58 019 167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80 460 354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-3 749 802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3 749 802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12 048 168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10 000 000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городского маслихата"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8 339 227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80 460 354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45 692 267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33 839 003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30 370 697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20 025 674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3 363 249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2 162 507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3 952 501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4 279 699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2 418 524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3/15-VIІ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