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e4a8e" w14:textId="59e4a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Байдибек от 21 декабря 2020 года № 60/358 "О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12 февраля 2021 года № 2/8. Зарегистрировано Департаментом юстиции Туркестанской области 18 февраля 2021 года № 6073.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04 февраля 2021 года за № 2/9-VIІ "О внесении изменений в решение Туркестанского областного маслихата от 11 декабря 2020 года № 54/557-VІ "Об областном бюджете на 2021-2023 годы", зарегистрированного в Реестре государственной регистрации нормативных правовых актов за № 6052, маслихат района Байдибек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Байдибек от 21 декабря 2020 года № 60/358 "О районном бюджете на 2021-2023 годы" (зарегистрировано в Реестре государственной регистрации нормативных правовых актов за № 6000, опубликовано 8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1. Внести в решение маслихата района Байдибек от 21 декабря 2020 года 60/358 "О районном бюджете на 2021-2023 годы"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12 778 936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911 179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11 821 998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12 811 025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307 110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372 816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65 706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-339 199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339 199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372 816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65 706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32 089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района Байдибек" в порядке,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маслихата района Байдибек после его официального опубликования.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Кенжебаев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2021 года № 2/8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 № 60/358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