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e3fc" w14:textId="175e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21 декабря 2020 года № 60/358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ноября 2021 года № 11/66. Зарегистрировано в Министерстве юстиции Республики Казахстан 8 декабря 2021 года № 25609.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районном бюджете на 2021-2023 годы" от 21 декабря 2020 года № 60/358 (зарегистрировано в Реестре государственной регистрации нормативных правовых актов под № 6000),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Внести в решение маслихата района Байдибек от 21 декабря 2020 года 60/358 "О районном бюджете на 2021-2023 годы"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14 667 612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1 261 343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13 350 989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14 699 701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331 409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397 146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363 498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397 146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32 089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в областной бюджет 70,2 процент, в бюджет района 29,8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по социальному налогу в бюджет района 88,6 процентов, в областной бюджет 11,4 процентов".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резерв акимата района в районном бюджете на 2021 год в размере 400 тысяч тенге".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11/66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