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0740" w14:textId="9a80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24 декабря 2021 года № 16-84-VII. Зарегистрировано в Министерстве юстиции Республики Казахстан 29 декабря 2021 года № 26199.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Мактааральского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30 030 178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2 033 187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84 540 тысяч тенге; поступления трансфертов – 27 899 983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30 090 371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236 175 тысяч тенге, в том числе: бюджетные кредиты – 367 560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131 385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- 296 368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367 560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131 386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60 194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28-186-VII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2022 год размер субвенций, передаваемых из областного бюджета в бюджет Мактааральского района в сумме 18 659 904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размеры субвенций, передаваемых из районного бюджета в бюджеты сельских, поселковы округов в общей сумме 324 238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– 43 763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Мырзакент – 10 085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23 954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жол – 21 854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Ииржар – 45 905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Ж.Нурлыбаев – 38 990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Атакент – 12 607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– 36 602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А.Калыбеков – 46 039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– 26 139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Мактарал – 18 300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2022 год в сумме 15 000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2022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28-186-VII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2022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