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7ee2a" w14:textId="2d7ee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лиц, состоящих на учете службы пробации, также лиц освобожденных из мест лишения свободы и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Ордабасынского района на 2021 год</w:t>
      </w:r>
    </w:p>
    <w:p>
      <w:pPr>
        <w:spacing w:after="0"/>
        <w:ind w:left="0"/>
        <w:jc w:val="both"/>
      </w:pPr>
      <w:r>
        <w:rPr>
          <w:rFonts w:ascii="Times New Roman"/>
          <w:b w:val="false"/>
          <w:i w:val="false"/>
          <w:color w:val="000000"/>
          <w:sz w:val="28"/>
        </w:rPr>
        <w:t>Постановление акимата Ордабасынского района Туркестанской области от 5 марта 2021 года № 120. Зарегистрировано Департаментом юстиции Туркестанской области 5 марта 2021 года № 6085</w:t>
      </w:r>
    </w:p>
    <w:p>
      <w:pPr>
        <w:spacing w:after="0"/>
        <w:ind w:left="0"/>
        <w:jc w:val="both"/>
      </w:pPr>
      <w:bookmarkStart w:name="z1" w:id="0"/>
      <w:r>
        <w:rPr>
          <w:rFonts w:ascii="Times New Roman"/>
          <w:b w:val="false"/>
          <w:i w:val="false"/>
          <w:color w:val="000000"/>
          <w:sz w:val="28"/>
        </w:rPr>
        <w:t xml:space="preserve">
      В соответствии с подпунктом 7) </w:t>
      </w:r>
      <w:r>
        <w:rPr>
          <w:rFonts w:ascii="Times New Roman"/>
          <w:b w:val="false"/>
          <w:i w:val="false"/>
          <w:color w:val="000000"/>
          <w:sz w:val="28"/>
        </w:rPr>
        <w:t>статьи 18</w:t>
      </w:r>
      <w:r>
        <w:rPr>
          <w:rFonts w:ascii="Times New Roman"/>
          <w:b w:val="false"/>
          <w:i w:val="false"/>
          <w:color w:val="000000"/>
          <w:sz w:val="28"/>
        </w:rPr>
        <w:t xml:space="preserve"> Трудового кодекса Республики Казахстан от 23 ноября 2015 года,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18 Уголовно-исполнительного кодекса Республики Казахстан от 5 июля 2014 года, </w:t>
      </w:r>
      <w:r>
        <w:rPr>
          <w:rFonts w:ascii="Times New Roman"/>
          <w:b w:val="false"/>
          <w:i w:val="false"/>
          <w:color w:val="000000"/>
          <w:sz w:val="28"/>
        </w:rPr>
        <w:t>пунктом 2</w:t>
      </w:r>
      <w:r>
        <w:rPr>
          <w:rFonts w:ascii="Times New Roman"/>
          <w:b w:val="false"/>
          <w:i w:val="false"/>
          <w:color w:val="000000"/>
          <w:sz w:val="28"/>
        </w:rPr>
        <w:t xml:space="preserve"> статьи 31 Закона Республики Казахстан от 23 января 2001 года "О местном государственном управлении и самоуправлении в Республике Казахстан", подпунктами 2), 3), 4) </w:t>
      </w:r>
      <w:r>
        <w:rPr>
          <w:rFonts w:ascii="Times New Roman"/>
          <w:b w:val="false"/>
          <w:i w:val="false"/>
          <w:color w:val="000000"/>
          <w:sz w:val="28"/>
        </w:rPr>
        <w:t>пункта 1</w:t>
      </w:r>
      <w:r>
        <w:rPr>
          <w:rFonts w:ascii="Times New Roman"/>
          <w:b w:val="false"/>
          <w:i w:val="false"/>
          <w:color w:val="000000"/>
          <w:sz w:val="28"/>
        </w:rPr>
        <w:t xml:space="preserve"> статьи 27 Закона Республики Казахстан от 6 апреля 2016 года "О занятости населения" и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 в Реестре государственной регистрации нормативных правовых актов за № 13898) акимат Ордабасынского района ПОСТАНОВЛЯЕТ:</w:t>
      </w:r>
    </w:p>
    <w:bookmarkEnd w:id="0"/>
    <w:bookmarkStart w:name="z2" w:id="1"/>
    <w:p>
      <w:pPr>
        <w:spacing w:after="0"/>
        <w:ind w:left="0"/>
        <w:jc w:val="both"/>
      </w:pPr>
      <w:r>
        <w:rPr>
          <w:rFonts w:ascii="Times New Roman"/>
          <w:b w:val="false"/>
          <w:i w:val="false"/>
          <w:color w:val="000000"/>
          <w:sz w:val="28"/>
        </w:rPr>
        <w:t xml:space="preserve">
      1. Установить квоту рабочих мест для трудоустройства лиц, состоящих на учете службы пробации на 2021 год согласно </w:t>
      </w:r>
      <w:r>
        <w:rPr>
          <w:rFonts w:ascii="Times New Roman"/>
          <w:b w:val="false"/>
          <w:i w:val="false"/>
          <w:color w:val="000000"/>
          <w:sz w:val="28"/>
        </w:rPr>
        <w:t>приложению 1</w:t>
      </w:r>
      <w:r>
        <w:rPr>
          <w:rFonts w:ascii="Times New Roman"/>
          <w:b w:val="false"/>
          <w:i w:val="false"/>
          <w:color w:val="000000"/>
          <w:sz w:val="28"/>
        </w:rPr>
        <w:t>.</w:t>
      </w:r>
    </w:p>
    <w:bookmarkEnd w:id="1"/>
    <w:bookmarkStart w:name="z3" w:id="2"/>
    <w:p>
      <w:pPr>
        <w:spacing w:after="0"/>
        <w:ind w:left="0"/>
        <w:jc w:val="both"/>
      </w:pPr>
      <w:r>
        <w:rPr>
          <w:rFonts w:ascii="Times New Roman"/>
          <w:b w:val="false"/>
          <w:i w:val="false"/>
          <w:color w:val="000000"/>
          <w:sz w:val="28"/>
        </w:rPr>
        <w:t xml:space="preserve">
      2. Установить квоту рабочих мест для трудоустройства лиц, освобожденных из мест лишения свободы на 2021 год согласно </w:t>
      </w:r>
      <w:r>
        <w:rPr>
          <w:rFonts w:ascii="Times New Roman"/>
          <w:b w:val="false"/>
          <w:i w:val="false"/>
          <w:color w:val="000000"/>
          <w:sz w:val="28"/>
        </w:rPr>
        <w:t>приложению 2</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3. Установить квоту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на 2021 год согласно </w:t>
      </w:r>
      <w:r>
        <w:rPr>
          <w:rFonts w:ascii="Times New Roman"/>
          <w:b w:val="false"/>
          <w:i w:val="false"/>
          <w:color w:val="000000"/>
          <w:sz w:val="28"/>
        </w:rPr>
        <w:t>приложению 3</w:t>
      </w:r>
      <w:r>
        <w:rPr>
          <w:rFonts w:ascii="Times New Roman"/>
          <w:b w:val="false"/>
          <w:i w:val="false"/>
          <w:color w:val="000000"/>
          <w:sz w:val="28"/>
        </w:rPr>
        <w:t xml:space="preserve">. </w:t>
      </w:r>
    </w:p>
    <w:bookmarkEnd w:id="3"/>
    <w:bookmarkStart w:name="z5" w:id="4"/>
    <w:p>
      <w:pPr>
        <w:spacing w:after="0"/>
        <w:ind w:left="0"/>
        <w:jc w:val="both"/>
      </w:pPr>
      <w:r>
        <w:rPr>
          <w:rFonts w:ascii="Times New Roman"/>
          <w:b w:val="false"/>
          <w:i w:val="false"/>
          <w:color w:val="000000"/>
          <w:sz w:val="28"/>
        </w:rPr>
        <w:t xml:space="preserve">
      4. При установлении квоты рабочих мест для трудоустройства лицам состоящих на учете службы пробации согласно </w:t>
      </w:r>
      <w:r>
        <w:rPr>
          <w:rFonts w:ascii="Times New Roman"/>
          <w:b w:val="false"/>
          <w:i w:val="false"/>
          <w:color w:val="000000"/>
          <w:sz w:val="28"/>
        </w:rPr>
        <w:t>приложению 1</w:t>
      </w:r>
      <w:r>
        <w:rPr>
          <w:rFonts w:ascii="Times New Roman"/>
          <w:b w:val="false"/>
          <w:i w:val="false"/>
          <w:color w:val="000000"/>
          <w:sz w:val="28"/>
        </w:rPr>
        <w:t xml:space="preserve"> и освобожденных из мест лишения свободы согласно </w:t>
      </w:r>
      <w:r>
        <w:rPr>
          <w:rFonts w:ascii="Times New Roman"/>
          <w:b w:val="false"/>
          <w:i w:val="false"/>
          <w:color w:val="000000"/>
          <w:sz w:val="28"/>
        </w:rPr>
        <w:t>приложению 2</w:t>
      </w:r>
      <w:r>
        <w:rPr>
          <w:rFonts w:ascii="Times New Roman"/>
          <w:b w:val="false"/>
          <w:i w:val="false"/>
          <w:color w:val="000000"/>
          <w:sz w:val="28"/>
        </w:rPr>
        <w:t xml:space="preserve">, строго соблюдать требования пункта 3) раздела 2) </w:t>
      </w:r>
      <w:r>
        <w:rPr>
          <w:rFonts w:ascii="Times New Roman"/>
          <w:b w:val="false"/>
          <w:i w:val="false"/>
          <w:color w:val="000000"/>
          <w:sz w:val="28"/>
        </w:rPr>
        <w:t>статьи 26</w:t>
      </w:r>
      <w:r>
        <w:rPr>
          <w:rFonts w:ascii="Times New Roman"/>
          <w:b w:val="false"/>
          <w:i w:val="false"/>
          <w:color w:val="000000"/>
          <w:sz w:val="28"/>
        </w:rPr>
        <w:t xml:space="preserve"> Трудового кодекса Республики Казахстан.</w:t>
      </w:r>
    </w:p>
    <w:bookmarkEnd w:id="4"/>
    <w:bookmarkStart w:name="z6" w:id="5"/>
    <w:p>
      <w:pPr>
        <w:spacing w:after="0"/>
        <w:ind w:left="0"/>
        <w:jc w:val="both"/>
      </w:pPr>
      <w:r>
        <w:rPr>
          <w:rFonts w:ascii="Times New Roman"/>
          <w:b w:val="false"/>
          <w:i w:val="false"/>
          <w:color w:val="000000"/>
          <w:sz w:val="28"/>
        </w:rPr>
        <w:t>
      5. Государственному учреждению "Аппарат акима Ордабасынского района" в установленном законодательством Республики Казахстан порядке обеспечить:</w:t>
      </w:r>
    </w:p>
    <w:bookmarkEnd w:id="5"/>
    <w:p>
      <w:pPr>
        <w:spacing w:after="0"/>
        <w:ind w:left="0"/>
        <w:jc w:val="both"/>
      </w:pPr>
      <w:r>
        <w:rPr>
          <w:rFonts w:ascii="Times New Roman"/>
          <w:b w:val="false"/>
          <w:i w:val="false"/>
          <w:color w:val="000000"/>
          <w:sz w:val="28"/>
        </w:rPr>
        <w:t>
      1) государственную регистрацию настоящего постановления в Республиканском государственном учреждении "Департамент юстиции Туркестанской области Министерства юстиции Республики Казахстан";</w:t>
      </w:r>
    </w:p>
    <w:p>
      <w:pPr>
        <w:spacing w:after="0"/>
        <w:ind w:left="0"/>
        <w:jc w:val="both"/>
      </w:pPr>
      <w:r>
        <w:rPr>
          <w:rFonts w:ascii="Times New Roman"/>
          <w:b w:val="false"/>
          <w:i w:val="false"/>
          <w:color w:val="000000"/>
          <w:sz w:val="28"/>
        </w:rPr>
        <w:t>
      2) размещение настоящего постановления на интернет-ресурсе акимата Ордабасынского района после его официального опубликования.</w:t>
      </w:r>
    </w:p>
    <w:bookmarkStart w:name="z7" w:id="6"/>
    <w:p>
      <w:pPr>
        <w:spacing w:after="0"/>
        <w:ind w:left="0"/>
        <w:jc w:val="both"/>
      </w:pPr>
      <w:r>
        <w:rPr>
          <w:rFonts w:ascii="Times New Roman"/>
          <w:b w:val="false"/>
          <w:i w:val="false"/>
          <w:color w:val="000000"/>
          <w:sz w:val="28"/>
        </w:rPr>
        <w:t>
      6. Контроль за исполнением настоящего постановления возложить на заместителя акима Ордабасынского района А.Оралбаева.</w:t>
      </w:r>
    </w:p>
    <w:bookmarkEnd w:id="6"/>
    <w:bookmarkStart w:name="z8" w:id="7"/>
    <w:p>
      <w:pPr>
        <w:spacing w:after="0"/>
        <w:ind w:left="0"/>
        <w:jc w:val="both"/>
      </w:pPr>
      <w:r>
        <w:rPr>
          <w:rFonts w:ascii="Times New Roman"/>
          <w:b w:val="false"/>
          <w:i w:val="false"/>
          <w:color w:val="000000"/>
          <w:sz w:val="28"/>
        </w:rPr>
        <w:t>
      7. Настоящее постановление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Турашбеков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постановлению</w:t>
            </w:r>
            <w:r>
              <w:br/>
            </w:r>
            <w:r>
              <w:rPr>
                <w:rFonts w:ascii="Times New Roman"/>
                <w:b w:val="false"/>
                <w:i w:val="false"/>
                <w:color w:val="000000"/>
                <w:sz w:val="20"/>
              </w:rPr>
              <w:t>акимата Ордабасынского района</w:t>
            </w:r>
            <w:r>
              <w:br/>
            </w:r>
            <w:r>
              <w:rPr>
                <w:rFonts w:ascii="Times New Roman"/>
                <w:b w:val="false"/>
                <w:i w:val="false"/>
                <w:color w:val="000000"/>
                <w:sz w:val="20"/>
              </w:rPr>
              <w:t>от "5" марта 2021 года № 120</w:t>
            </w:r>
          </w:p>
        </w:tc>
      </w:tr>
    </w:tbl>
    <w:p>
      <w:pPr>
        <w:spacing w:after="0"/>
        <w:ind w:left="0"/>
        <w:jc w:val="left"/>
      </w:pPr>
      <w:r>
        <w:rPr>
          <w:rFonts w:ascii="Times New Roman"/>
          <w:b/>
          <w:i w:val="false"/>
          <w:color w:val="000000"/>
        </w:rPr>
        <w:t xml:space="preserve"> Квота рабочих мест для трудоустройства лиц, состоящих на учете службы пробации на 2021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1"/>
        <w:gridCol w:w="3531"/>
        <w:gridCol w:w="2357"/>
        <w:gridCol w:w="3026"/>
        <w:gridCol w:w="2585"/>
      </w:tblGrid>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списочной численности работников)</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для лиц, состоящих на учете службы пробации</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"Темирлан абаттандыру"</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казенное предприятие "Центральная больница Ордабасынского района" управления здравоохранения Туркестанской области</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учреждение "Аппарат акима сельского округа Шубарсу"</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учреждение "Молодежный ресурсный центр" при отделе внутренней политики Ордабасынского района</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учреждение "Отдел занятости населения и социальных программ Ордабасынского района"</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учреждение "Аппарат акима сельского округа Кажымухан"</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учреждение "Аппарат акима сельского округа Караспан"</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Коммунальное государственное учреждение "Таза су"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"Нур-Агро 73"</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2 004</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постановлению</w:t>
            </w:r>
            <w:r>
              <w:br/>
            </w:r>
            <w:r>
              <w:rPr>
                <w:rFonts w:ascii="Times New Roman"/>
                <w:b w:val="false"/>
                <w:i w:val="false"/>
                <w:color w:val="000000"/>
                <w:sz w:val="20"/>
              </w:rPr>
              <w:t>акимата Ордабасынского района</w:t>
            </w:r>
            <w:r>
              <w:br/>
            </w:r>
            <w:r>
              <w:rPr>
                <w:rFonts w:ascii="Times New Roman"/>
                <w:b w:val="false"/>
                <w:i w:val="false"/>
                <w:color w:val="000000"/>
                <w:sz w:val="20"/>
              </w:rPr>
              <w:t>от "5" марта 2021 года № 120</w:t>
            </w:r>
          </w:p>
        </w:tc>
      </w:tr>
    </w:tbl>
    <w:p>
      <w:pPr>
        <w:spacing w:after="0"/>
        <w:ind w:left="0"/>
        <w:jc w:val="left"/>
      </w:pPr>
      <w:r>
        <w:rPr>
          <w:rFonts w:ascii="Times New Roman"/>
          <w:b/>
          <w:i w:val="false"/>
          <w:color w:val="000000"/>
        </w:rPr>
        <w:t xml:space="preserve"> Квота рабочих мест для трудоустройства лиц, освобожденных из мест лишения свободы на 2021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8"/>
        <w:gridCol w:w="2408"/>
        <w:gridCol w:w="2063"/>
        <w:gridCol w:w="3695"/>
        <w:gridCol w:w="3156"/>
      </w:tblGrid>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списочной численности работников)</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для лиц, освобожденных из мест лишения свободы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"Темирлан абаттандыру"</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постановлению</w:t>
            </w:r>
            <w:r>
              <w:br/>
            </w:r>
            <w:r>
              <w:rPr>
                <w:rFonts w:ascii="Times New Roman"/>
                <w:b w:val="false"/>
                <w:i w:val="false"/>
                <w:color w:val="000000"/>
                <w:sz w:val="20"/>
              </w:rPr>
              <w:t>акимата Ордабасынского района</w:t>
            </w:r>
            <w:r>
              <w:br/>
            </w:r>
            <w:r>
              <w:rPr>
                <w:rFonts w:ascii="Times New Roman"/>
                <w:b w:val="false"/>
                <w:i w:val="false"/>
                <w:color w:val="000000"/>
                <w:sz w:val="20"/>
              </w:rPr>
              <w:t>от "5" марта 2021 года № 120</w:t>
            </w:r>
          </w:p>
        </w:tc>
      </w:tr>
    </w:tbl>
    <w:p>
      <w:pPr>
        <w:spacing w:after="0"/>
        <w:ind w:left="0"/>
        <w:jc w:val="left"/>
      </w:pPr>
      <w:r>
        <w:rPr>
          <w:rFonts w:ascii="Times New Roman"/>
          <w:b/>
          <w:i w:val="false"/>
          <w:color w:val="000000"/>
        </w:rPr>
        <w:t xml:space="preserve"> Квота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на 2021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2"/>
        <w:gridCol w:w="4062"/>
        <w:gridCol w:w="1291"/>
        <w:gridCol w:w="2314"/>
        <w:gridCol w:w="4021"/>
      </w:tblGrid>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списочной численности работников)</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для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"Общая средняя школа имени Амангелды" отдела развития человеческого потенциала Ордабасынского района управления развития человеческого потенциала Туркестанской области</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