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10a9" w14:textId="7e01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17 марта 2021 года № 49. Зарегистрировано Департаментом юстиции Туркестанской области 18 марта 2021 года № 6103.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Созакского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ответственностью "Kurumsak Minerals" на земельный участок без изъятия у землепользователей и собственников земель сроком на 3 (три) года для разведки ванадия на месторождении Курумсак.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постановлением акимата Созакского района Туркестанской области от 17.05.2022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Сатыбалды 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