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995b" w14:textId="2f89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21 декабря 2020 года № 59/322-VI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23 декабря 2021 года № 13/76-VII. Зарегистрировано в Министерстве юстиции Республики Казахстан 27 декабря 2021 года № 26090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"О районном бюджете на 2021-2023 годы" от 21 декабря 2020 года № 59/322-VI (зарегистрировано в Реестре государственной регистрации нормативных правовых актов за № 5982)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Толебийского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21 613 564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1 760 504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43 702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95 802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19 713 556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21 833 601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8 751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- 228 788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228 788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8 751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224 112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2021 год норматив распределения общей суммы поступления индивидуального подоходного налога с доходов, облагаемых у источника выплаты 66,1 процентов, по индивидуальному подоходному налогу с доходов иностранных граждан, не облагаемых у источника выплаты 50 процентов и социального налога в размере 47,1 процентов в областной бюджет.".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13/76-VII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59/322-VI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11626090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13/76-VII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59/322-VI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2021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