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0dbf" w14:textId="eb20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приватизации коммунального имущества Восточно-Казахстанской области на 2021-2025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12 мая 2021 года № 180. Зарегистрировано Департаментом юстиции Восточно-Казахстанской области 17 мая 2021 года № 8798. Утратило силу постановлением Восточно-Казахстанского областного акимат от 16 августа 2024 года №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 от 16.08.2024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2), 4)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2020 года № 908 "О некоторых вопросах приватизации на 2021-2025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организаций областной коммунальной собственности, подлежащих передаче в конкурентную среду на 2021-2025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городов и районов утвердить перечни организаций районной (города областного значения) коммунальной собственности, предлагаемых к передаче в конкуретную среду на 2021-2025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Акционерному обществу "Социально-предпринимательская корпорация "Ертіс" (Тумашинов Э. Л.) утвердить перечень дочерних, зависимых организаций, предлагаемых к передаче в конкуретную среду на 2021-2025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Ликвидировать в случае нереализации по результатам трех проведенных торгов юридические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Акимам городов и районов, Акционерному обществу "Социально-предпринимательская корпорация "Ертіс" (Тумашинов Э.Л.):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по итогам полугодия и года (к 1 июля и 1 января) представлять в Управление финансов Восточно-Казахстанской области информацию о ходе реализации настоящего постановления.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Управлению финансов Восточно-Казахстанской области ежегодно по итогам полугодия и года (к 10 июля и 10 января) представлять в Министерство национальной экономики Республики Казахстан информацию о ходе реализации Комплексного плана.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Управлению финансов Восточно-Казахстанской области в установленном законодательством Республики Казахстан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первого заместителя акима области Сматлаева А.Б.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2021 года № 180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областной коммунальной собственности, подлежащих передаче в конкурентную среду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п/п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"Авиационное подразделение Восточно-Казахстанской области" аппарата акима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"Жилищно-эксплуатационное управление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исследования проблем религий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"Шығыс су қоймалары" Управления природных ресурсов и регулирования природопользования Восточно-казахстанского областного акимата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2021 года № 180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районной собственности (города областного значения), предлагаемых к передаче в конкурентную среду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управления пассажирскими перевозками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"Транспортная компания города "Усть-Каменогорска"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управления пассажирскими перевозками города Усть-Каменогорска"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"ВесҰловский Глубоковского района на праве хозяйственного ведения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"Иртышский" Глубоковского района на праве хозяйственного ведения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экологической безопасности"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"Курчатовское многоотраслевое эксплуатационное предприятие" акимата города Курчатова на праве хозяйственного ведения"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"Жарминская районная газета "Қалба тынысы"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"Районная газета "Тарбағатай нұры"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"Районная газета "Жұлдыз" - "Новая жизнь" Кокпектинского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"Абай елі"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Урджарской районной газеты "Уакыт тынысы" ("Пульс времени") и телевидения"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газеты "Достык" акимата Зайсанского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"Тепловодоцентраль" акимата района Алтай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"Теплоэнергия" п. Глубокое акимата Глубоковского района на праве хозяйственного ведения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"Теплокоммунэнерго" государственного учреждения "Отдел жилищно-коммунального хозяйства города Семей Восточно-казахстанской области" на праве хозяйственного ведения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"Аягоз су" на праве хозяйственного ведения акимата Аягозского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"Жарма-су" акимата Жарминского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"Аксуат" на праве хозяйственного ведения акимата Тарбагатайского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"Шемонаиха су арнасы"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"Кировский" Глубоковского района на праве хозяйственного ведения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"Фрунзенский" Глубоковского района на праве хозяйственного ведения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"Самар" акимата Кокпектинского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"Кокпекты" акимата Кокпектинского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"Коммунальник" акимата Уланского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"Молодежный" акимата Уланского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"Маканшы" акимата Урджарского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акимата Курчумского района "Курчум"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"Теректы" акимата Курчумского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"Акжар" на праве хозяйственного ведения акимата Тарбагатайского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"Таза Өскемен" акимата города Усть-каменогорска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"Усть-Каменогорские тепловые сети"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многопрофильное государственное предприятие на праве хозяйственного ведения "Зайсан" акимата Зайсанского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"Алтай комхоз сервис" Катон-Карагайского района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2021 года № 180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дочерних, зависимых организаций акционерного общества "Социально-предпринимательская корпорация Ертіс", предлагаемых к передаче в конкурентную среду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аэропорт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"Аэропорт г. Усть-Каменогорска"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