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2efd" w14:textId="4ac2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15 февраля 2021 года № 342. Зарегистрировано Департаментом юстиции Восточно-Казахстанской области 22 февраля 2021 года № 8408</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в размере одного процента от списочной численности работников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занятости, социальных программ и регистрации актов гражданского состояния города Семей Восточно-Казахстанской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Семей после его официального опубликования.</w:t>
      </w:r>
    </w:p>
    <w:bookmarkStart w:name="z8" w:id="3"/>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по вопросам социальной сферы, внутренней политики, занятости и социальных программ.</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w:t>
            </w:r>
            <w:r>
              <w:br/>
            </w:r>
            <w:r>
              <w:rPr>
                <w:rFonts w:ascii="Times New Roman"/>
                <w:b w:val="false"/>
                <w:i w:val="false"/>
                <w:color w:val="000000"/>
                <w:sz w:val="20"/>
              </w:rPr>
              <w:t>от 15 февраля 2021 года № 342</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259"/>
        <w:gridCol w:w="1419"/>
        <w:gridCol w:w="1569"/>
        <w:gridCol w:w="107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1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"Перинатальный центр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Восточно-Казахстанский областной "Отдел психиатрической службы по городу Семей" управления здравоохранения Восточно-Казахстанской области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"Педагогический колледж имени М. О. Ауэзова"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"Геологоразведочный колледж"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"Электротехнический колледж"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"Семейский финансово-экономический колледж имени Рымбека Байсеитова"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"Музыкальное училище имени Мукана Тулебаева"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"Государственный университет имени Шакарима города Семей"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Учреждение образования "Казахский гуманитарно-юридический инновационный университет"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физико-математического направления города Семей" автономной организации образования "Назарбаев Интеллектуальные школы"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филиал республиканского государственного учреждения "Государственный лесной природный резерват "Семей орманы"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"Технология Комфорта"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"Аманат Газ"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