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75ce" w14:textId="f0d7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p>
      <w:pPr>
        <w:spacing w:after="0"/>
        <w:ind w:left="0"/>
        <w:jc w:val="both"/>
      </w:pPr>
      <w:r>
        <w:rPr>
          <w:rFonts w:ascii="Times New Roman"/>
          <w:b w:val="false"/>
          <w:i w:val="false"/>
          <w:color w:val="000000"/>
          <w:sz w:val="28"/>
        </w:rPr>
        <w:t>Решение маслихата города Семей Восточно-Казахстанской области от 29 октября 2021 года № 17/112-VII. Зарегистрировано в Министерстве юстиции Республики Казахстан 19 ноября 2021 года № 25226.</w:t>
      </w:r>
    </w:p>
    <w:p>
      <w:pPr>
        <w:spacing w:after="0"/>
        <w:ind w:left="0"/>
        <w:jc w:val="both"/>
      </w:pPr>
      <w:r>
        <w:rPr>
          <w:rFonts w:ascii="Times New Roman"/>
          <w:b w:val="false"/>
          <w:i w:val="false"/>
          <w:color w:val="ff0000"/>
          <w:sz w:val="28"/>
        </w:rPr>
        <w:t xml:space="preserve">
      Сноска. Заголовок решения в редакции решения маслихата города Семей области Абай от 22.09.2023 </w:t>
      </w:r>
      <w:r>
        <w:rPr>
          <w:rFonts w:ascii="Times New Roman"/>
          <w:b w:val="false"/>
          <w:i w:val="false"/>
          <w:color w:val="ff0000"/>
          <w:sz w:val="28"/>
        </w:rPr>
        <w:t>№ 11/64-VIII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маслихат города Семей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29 апреля 2020 года № 52/378-VI (зарегистрировано в Реестре государственной регистрации нормативных правовых актов под № 7062);</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 внесении изменения и дополнения в решение маслихата города Семей от 29 апреля 2020 года № 52/378-VI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7 августа 2020 года № 55/397-VI (зарегистрировано в Реестре государственной регистрации нормативных правовых актов под № 7459).</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города Семей </w:t>
            </w:r>
            <w:r>
              <w:br/>
            </w:r>
            <w:r>
              <w:rPr>
                <w:rFonts w:ascii="Times New Roman"/>
                <w:b w:val="false"/>
                <w:i w:val="false"/>
                <w:color w:val="000000"/>
                <w:sz w:val="20"/>
              </w:rPr>
              <w:t xml:space="preserve">от 29 октября 2021 года </w:t>
            </w:r>
            <w:r>
              <w:br/>
            </w:r>
            <w:r>
              <w:rPr>
                <w:rFonts w:ascii="Times New Roman"/>
                <w:b w:val="false"/>
                <w:i w:val="false"/>
                <w:color w:val="000000"/>
                <w:sz w:val="20"/>
              </w:rPr>
              <w:t>№17/112-VII</w:t>
            </w:r>
          </w:p>
        </w:tc>
      </w:tr>
    </w:tbl>
    <w:bookmarkStart w:name="z13" w:id="6"/>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города Семей</w:t>
      </w:r>
    </w:p>
    <w:bookmarkEnd w:id="6"/>
    <w:p>
      <w:pPr>
        <w:spacing w:after="0"/>
        <w:ind w:left="0"/>
        <w:jc w:val="both"/>
      </w:pPr>
      <w:r>
        <w:rPr>
          <w:rFonts w:ascii="Times New Roman"/>
          <w:b w:val="false"/>
          <w:i w:val="false"/>
          <w:color w:val="ff0000"/>
          <w:sz w:val="28"/>
        </w:rPr>
        <w:t xml:space="preserve">
      Сноска. Приложение в редакции решения маслихата города Семей области Абай от 22.09.2023 </w:t>
      </w:r>
      <w:r>
        <w:rPr>
          <w:rFonts w:ascii="Times New Roman"/>
          <w:b w:val="false"/>
          <w:i w:val="false"/>
          <w:color w:val="ff0000"/>
          <w:sz w:val="28"/>
        </w:rPr>
        <w:t>№ 11/64-VIII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8"/>
    <w:bookmarkStart w:name="z16" w:id="9"/>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города Семей области Абай".</w:t>
      </w:r>
    </w:p>
    <w:bookmarkEnd w:id="9"/>
    <w:bookmarkStart w:name="z17" w:id="10"/>
    <w:p>
      <w:pPr>
        <w:spacing w:after="0"/>
        <w:ind w:left="0"/>
        <w:jc w:val="left"/>
      </w:pPr>
      <w:r>
        <w:rPr>
          <w:rFonts w:ascii="Times New Roman"/>
          <w:b/>
          <w:i w:val="false"/>
          <w:color w:val="000000"/>
        </w:rPr>
        <w:t xml:space="preserve"> 2. Порядок оказания социальной поддержки</w:t>
      </w:r>
    </w:p>
    <w:bookmarkEnd w:id="10"/>
    <w:bookmarkStart w:name="z18" w:id="11"/>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11"/>
    <w:bookmarkStart w:name="z19" w:id="12"/>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города Семей.</w:t>
      </w:r>
    </w:p>
    <w:bookmarkEnd w:id="12"/>
    <w:bookmarkStart w:name="z20" w:id="13"/>
    <w:p>
      <w:pPr>
        <w:spacing w:after="0"/>
        <w:ind w:left="0"/>
        <w:jc w:val="left"/>
      </w:pPr>
      <w:r>
        <w:rPr>
          <w:rFonts w:ascii="Times New Roman"/>
          <w:b/>
          <w:i w:val="false"/>
          <w:color w:val="000000"/>
        </w:rPr>
        <w:t xml:space="preserve"> 3. Размер оказания социальной поддержки</w:t>
      </w:r>
    </w:p>
    <w:bookmarkEnd w:id="13"/>
    <w:bookmarkStart w:name="z21" w:id="14"/>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10,2394 месячных расчетных показателей.</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