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32db" w14:textId="132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Мукур и Мурат Иртышского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сельского округа города Семей Восточно-Казахстанской области от 21 апреля 2021 года № 2. Зарегистрировано Департаментом юстиции Восточно-Казахстанской области 23 апреля 2021 года № 8669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– Казахстанской областной ономастической комиссии от 15 июня 2018 года, с учетом мнения населения, аким Иртышского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Мукур следующие улицы: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"Коммунистическая" на улицу "Еңбекші";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"Советская" на улицу "Атамұра";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"Ынтымақ";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"Пролетарская" на улицу "Алаш".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Переименовать в селе Мурат улицу "Советская" на улицу "Достық".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Иртышского сельского округа города Семей Восточно-Казахстанской области"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Семей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Сейтхасимов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