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facd" w14:textId="8edf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25 декабря 2020 года № 50/3-VI "О бюджете города Риддера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5 мая 2021 года № 5/3-VII. Зарегистрировано Департаментом юстиции Восточно-Казахстанской области 17 мая 2021 года № 8790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марта 2021 года № 3/13-VII "О внесении изменений и дополнения в решение Восточно-Казахстанского областного маслихата от 14 декабря 2020 года №44/495-VI "Об областном бюджете на 2021-2023 годы" (зарегистрировано в Реестре государственной регистрации нормативных правовых актов за № 8424),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апреля 2021 года № 4/24-VII "О внесении изменений в решение Восточно-Казахстанского областного маслихата от 14 декабря 2020 года №44/495-VI "Об областном бюджете на 2021-2023 годы" (зарегистрировано в Реестре государственной регистрации нормативных правовых актов за № 8690) Риддерский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декабря 2020 года № 50/3-VI "О бюджете города Риддера на 2021-2023 годы" (зарегистрировано в Реестре государственной регистрации нормативных правовых актов за № 8104)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Риддера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9025274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3974773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4975964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9147838,4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-122564,4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122564,4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122564,4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2021 год целевые текущие трансферты из областного бюджета в размере 93324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2021 год целевые трансферты на развитие из областного бюджета в размере 987442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2021 год целевые трансферты на развитие за счет трансферта из Национального фонда Республики Казахстан в размере 1516196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Елфимов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2021 года № 5/3 -VII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9147838,4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4028372,4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4028372,4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4028372,4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-122564,4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