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facd" w14:textId="8edf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25 декабря 2020 года № 50/3-VI "О бюджете города Риддера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5 мая 2021 года № 5/3-VII. Зарегистрировано Департаментом юстиции Восточно-Казахстанской области 17 мая 2021 года № 8790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марта 2021 года № 3/13-VII "О внесении изменений и дополнения в решение Восточно-Казахстанского областного маслихата от 14 декабря 2020 года №44/495-VI "Об областном бюджете на 2021-2023 годы" (зарегистрировано в Реестре государственной регистрации нормативных правовых актов за № 8424),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апреля 2021 года № 4/24-VII "О внесении изменений в решение Восточно-Казахстанского областного маслихата от 14 декабря 2020 года №44/495-VI "Об областном бюджете на 2021-2023 годы" (зарегистрировано в Реестре государственной регистрации нормативных правовых актов за № 8690) Риддерский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25 декабря 2020 года № 50/3-VI "О бюджете города Риддера на 2021-2023 годы" (зарегистрировано в Реестре государственной регистрации нормативных правовых актов за № 8104)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Риддера на 2021 - 2023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9025274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3974773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4975964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9147838,4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-122564,4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122564,4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122564,4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городском бюджете на 2021 год целевые текущие трансферты из областного бюджета в размере 93324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городском бюджете на 2021 год целевые трансферты на развитие из областного бюджета в размере 987442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городском бюджете на 2021 год целевые трансферты на развитие за счет трансферта из Национального фонда Республики Казахстан в размере 1516196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Елфимов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мая 2021 года № 5/3 -VII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9025274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4975964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4975964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4975964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9147838,4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земельных отношений и сельского хозяйства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4028372,4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4028372,4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4028372,4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-122564,4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122564,4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122564,4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122564,4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