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ed66" w14:textId="c41e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25 декабря 2020 года № 50/3-VI "О бюджете города Риддера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23 ноября 2021 года № 8/2-VI. Зарегистрировано в Министерстве юстиции Республики Казахстан 8 декабря 2021 года № 25617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декабря 2020 года № 50/3-VI "О бюджете города Риддера на 2021-2023 годы" (зарегистрировано в Реестре государственной регистрации нормативных правовых актов под № 8104)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Риддера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9767822,7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3974345,0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20553,0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5706940,7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9991284,8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-223462,1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223462,1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223462,1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2021 год в размере 71920 тыс.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2021 год целевые текущие трансферты из областного бюджета в размере 199837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2021 год целевые трансферты на развитие из областного бюджета в размере 1023355,7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2021 год целевые текущие трансферты из республиканского бюджета в размере 219915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городском бюджете на 2021 год целевые текущие трансферты за счет трансферта из Национального фонда Республики Казахстан в размере 164423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 № 8/2-VII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3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9 767 822,7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3 974 345,0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1 642 553,0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1 198 344,0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1 245 907,0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5 706 940,7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5 706 940,7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5 706 940,7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9 991 284,8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423 526,7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172 166,2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2 766 064,7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1 853 223,7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1 623 575,4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1 614 433,4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 комплекс и недропользование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теплоэнергетической 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4 028 372,4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4 028 372,4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4 028 372,4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4 026 084,0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-223 462,1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