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6849" w14:textId="89a6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Абайского районного маслихата от 26 ноября 2020 года № 56/3-VI "О корректировке базовых ставок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17 марта 2021 года № 4/9-VII. Зарегистрировано Департаментом юстиции Восточно-Казахстанской области 25 марта 2021 года № 8464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26 ноября 2020 года № 56/3-VI "О корректировке базовых ставок земельного налога" (зарегистрировано в Реестре государственной регистрации нормативных правовых актов за № 7911, опубликовано в эталонном контрольном банке нормативных правовых актов Республики Казахстан от 4 декабря 2020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