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f3a" w14:textId="c7f7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25декабря 2020 года № 55/542-VI "О бюджете Мадениетского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4/40-VIІ. Зарегистрировано Департаментом юстиции Восточно-Казахстанской области 8 апреля 2021 года № 8564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55/542-VI "О бюджете Мадениетского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8314,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Мадениетского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