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f78" w14:textId="50e2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26 января 2021 года № 3-3-VII. Зарегистрировано Департаментом юстиции Восточно-Казахстанской области 8 февраля 2021 года № 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139 Трудового кодекса Республики Казахстан от 23 ноября 2015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Бородулихинского района Восточно-Казахстанской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9-8-VII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