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c94c5" w14:textId="c1c94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Глубоковского районного маслихата от 30 ноября 2018 года № 26/7-VI "О повышении ставок земельного налога по Глубоковскому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29 апреля 2021 года № 5/4-VII. Зарегистрировано Департаментом юстиции Восточно-Казахстанской области 17 мая 2021 года № 8791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Глубоковский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30 ноября 2018 года № 26/7-VI "О повышении ставок земельного налога по Глубоковскому району" (зарегистрировано в Реестре государственной регистрации нормативных правовых актов № 5-9-188, опубликовано 14 декабря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Повысить ставки земельного налога на 50 процентов от базовых ставок земельного налога, установленных статьей 506 Кодекса Республики Казахстан "О налогах и других обязательных платежах в бюджет" (Налоговый кодекс).".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Калимулина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Глубоковского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