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2a21c" w14:textId="cd2a2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53/541-VI "О бюджете Бирликшильского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29 марта 2021 года № 4/32-VII. Зарегистрировано Департаментом юстиции Восточно-Казахстанской области 1 апреля 2021 года № 8492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18 марта 2021 года № 3/16-VIІ "О внесении изменений в решение Жарминского районного маслихата от 25 декабря 2020 года № 53/521-VІ "О бюджете Жарминского района на 2021-2023 годы" (зарегистрировано в Реестре государственной регистрации нормативных правовых актов за № 8476) Жарминский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от 30 декабря 2020 года № 53/541-VI "О бюджете Бирликшильского сельского округа Жарминского района на 2021-2023 годы" (зарегистрировано в Реестре государственной регистрации нормативных правовых актов за № 8238, опубликовано в Эталонном контрольном банке нормативных правовых актов Республики Казахстан в электронном виде 24 января 2021 года)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Бирликшильского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14967,0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14016,0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15413,4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-446,4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446,4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реадкции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Абдрахманов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марта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4/32-VII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53/541-VI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Бирликшильского сельского округа Жарминского района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12 780,4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