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361e1" w14:textId="a1361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30 декабря 2020 года № 53/545-VI "О бюджете Жарыкского сельского округа Жарминского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29 марта 2021 года № 4/36-VII. Зарегистрировано Департаментом юстиции Восточно-Казахстанской области 5 апреля 2021 года № 8503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решением Жарминского районного маслихата от 18 марта 2021 года № 3/16-VIІ "О внесении изменений в решение Жарминского районного маслихата от 25 декабря 2020 года № 53/521-VІ "О бюджете Жарминского района на 2021-2023 годы" (зарегистрировано в Реестре государственной регистрации нормативных правовых актов за № 8476) Жарминский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30 декабря 2020 года № 53/545-VI "О бюджете Жарыкского сельского округа Жарминского района на 2021-2023 годы" (зарегистрировано в Реестре государственной регистрации нормативных правовых актов за № 8255, опубликовано в Эталонном контрольном банке нормативных правовых актов Республики Казахстан в электронном виде 15 января 2021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Жарыкского сельского округа Жарминского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29421,0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1463,0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266,0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27692,0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29537,3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-116,3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116,3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116,3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реадкции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4/36-VII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53/545-VI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Жарыкского сельского округа Жарминского района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29 537,3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