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83ba" w14:textId="ba58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Жарминского района</w:t>
      </w:r>
    </w:p>
    <w:p>
      <w:pPr>
        <w:spacing w:after="0"/>
        <w:ind w:left="0"/>
        <w:jc w:val="both"/>
      </w:pPr>
      <w:r>
        <w:rPr>
          <w:rFonts w:ascii="Times New Roman"/>
          <w:b w:val="false"/>
          <w:i w:val="false"/>
          <w:color w:val="000000"/>
          <w:sz w:val="28"/>
        </w:rPr>
        <w:t>Решение Жарминского районного маслихата Восточно-Казахстанской области от 11 ноября 2021 года № 9/114-VII. Зарегистрировано в Министерстве юстиции Республики Казахстан 19 ноября 2021 года № 25232</w:t>
      </w:r>
    </w:p>
    <w:p>
      <w:pPr>
        <w:spacing w:after="0"/>
        <w:ind w:left="0"/>
        <w:jc w:val="both"/>
      </w:pPr>
      <w:r>
        <w:rPr>
          <w:rFonts w:ascii="Times New Roman"/>
          <w:b w:val="false"/>
          <w:i w:val="false"/>
          <w:color w:val="ff0000"/>
          <w:sz w:val="28"/>
        </w:rPr>
        <w:t xml:space="preserve">
      Сноска. Заголовок решения в редакции решения Жарминского районного маслихата области Абай от 27.06.2024 </w:t>
      </w:r>
      <w:r>
        <w:rPr>
          <w:rFonts w:ascii="Times New Roman"/>
          <w:b w:val="false"/>
          <w:i w:val="false"/>
          <w:color w:val="ff0000"/>
          <w:sz w:val="28"/>
        </w:rPr>
        <w:t>№ 14/272-VIII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Жарминский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Жарминского района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Жарминского районного маслихата области Абай от 27.06.2024 </w:t>
      </w:r>
      <w:r>
        <w:rPr>
          <w:rFonts w:ascii="Times New Roman"/>
          <w:b w:val="false"/>
          <w:i w:val="false"/>
          <w:color w:val="000000"/>
          <w:sz w:val="28"/>
        </w:rPr>
        <w:t>№ 14/272-VIII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Жарминского районного маслихата "Об оказании социальной поддержки по оплате коммунальных услуг и приобретению топлива специалистам государственных организаций, проживающим и работающим в сельских населенных пунктах Жарминского района" от 29 мая 2020 года № 46/409-VI (зарегистрировано в Реестре государственной регистрации нормативных правовых актов под № 7186).</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Жарминского </w:t>
            </w:r>
            <w:r>
              <w:br/>
            </w:r>
            <w:r>
              <w:rPr>
                <w:rFonts w:ascii="Times New Roman"/>
                <w:b w:val="false"/>
                <w:i w:val="false"/>
                <w:color w:val="000000"/>
                <w:sz w:val="20"/>
              </w:rPr>
              <w:t>районного маслихата</w:t>
            </w:r>
            <w:r>
              <w:br/>
            </w:r>
            <w:r>
              <w:rPr>
                <w:rFonts w:ascii="Times New Roman"/>
                <w:b w:val="false"/>
                <w:i w:val="false"/>
                <w:color w:val="000000"/>
                <w:sz w:val="20"/>
              </w:rPr>
              <w:t>от 11 ноября 2021 года</w:t>
            </w:r>
            <w:r>
              <w:br/>
            </w:r>
            <w:r>
              <w:rPr>
                <w:rFonts w:ascii="Times New Roman"/>
                <w:b w:val="false"/>
                <w:i w:val="false"/>
                <w:color w:val="000000"/>
                <w:sz w:val="20"/>
              </w:rPr>
              <w:t>№ 9/114-VII</w:t>
            </w:r>
          </w:p>
        </w:tc>
      </w:tr>
    </w:tbl>
    <w:bookmarkStart w:name="z7" w:id="4"/>
    <w:p>
      <w:pPr>
        <w:spacing w:after="0"/>
        <w:ind w:left="0"/>
        <w:jc w:val="left"/>
      </w:pPr>
      <w:r>
        <w:rPr>
          <w:rFonts w:ascii="Times New Roman"/>
          <w:b/>
          <w:i w:val="false"/>
          <w:color w:val="000000"/>
        </w:rPr>
        <w:t xml:space="preserve">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Жарминского района</w:t>
      </w:r>
    </w:p>
    <w:bookmarkEnd w:id="4"/>
    <w:p>
      <w:pPr>
        <w:spacing w:after="0"/>
        <w:ind w:left="0"/>
        <w:jc w:val="both"/>
      </w:pPr>
      <w:r>
        <w:rPr>
          <w:rFonts w:ascii="Times New Roman"/>
          <w:b w:val="false"/>
          <w:i w:val="false"/>
          <w:color w:val="ff0000"/>
          <w:sz w:val="28"/>
        </w:rPr>
        <w:t xml:space="preserve">
      Сноска. Заголовок приложения в редакции решения Жарминского районного маслихата области Абай от 27.06.2024 </w:t>
      </w:r>
      <w:r>
        <w:rPr>
          <w:rFonts w:ascii="Times New Roman"/>
          <w:b w:val="false"/>
          <w:i w:val="false"/>
          <w:color w:val="ff0000"/>
          <w:sz w:val="28"/>
        </w:rPr>
        <w:t>№ 14/272-VIII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xml:space="preserve">
      1.Настоящий порядок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Жарминского района.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Жарминского районного маслихата области Абай от 27.06.2024 </w:t>
      </w:r>
      <w:r>
        <w:rPr>
          <w:rFonts w:ascii="Times New Roman"/>
          <w:b w:val="false"/>
          <w:i w:val="false"/>
          <w:color w:val="000000"/>
          <w:sz w:val="28"/>
        </w:rPr>
        <w:t>№ 14/272-VIII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государственное учреждение "Отдел занятости и социальных программ Жарминского района области Абай".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Жарминского районного маслихата области Абай от 27.06.2024 </w:t>
      </w:r>
      <w:r>
        <w:rPr>
          <w:rFonts w:ascii="Times New Roman"/>
          <w:b w:val="false"/>
          <w:i w:val="false"/>
          <w:color w:val="000000"/>
          <w:sz w:val="28"/>
        </w:rPr>
        <w:t>№ 14/272-VIII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 Порядок и размер оказания социальной поддержки</w:t>
      </w:r>
    </w:p>
    <w:bookmarkEnd w:id="8"/>
    <w:bookmarkStart w:name="z12" w:id="9"/>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организациий здравоохранения, социального обеспечения, образования, культуры, спорта и ветеринарии проживающим и работающим в сельских населенных пунктах Жарминского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или организации, имеющие лицензии на соответствующие виды банковских операций.</w:t>
      </w:r>
    </w:p>
    <w:bookmarkEnd w:id="9"/>
    <w:bookmarkStart w:name="z13" w:id="10"/>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Жарминского района.</w:t>
      </w:r>
    </w:p>
    <w:bookmarkEnd w:id="10"/>
    <w:bookmarkStart w:name="z14" w:id="11"/>
    <w:p>
      <w:pPr>
        <w:spacing w:after="0"/>
        <w:ind w:left="0"/>
        <w:jc w:val="both"/>
      </w:pPr>
      <w:r>
        <w:rPr>
          <w:rFonts w:ascii="Times New Roman"/>
          <w:b w:val="false"/>
          <w:i w:val="false"/>
          <w:color w:val="000000"/>
          <w:sz w:val="28"/>
        </w:rPr>
        <w:t>
      5. Социальная поддержка оказывается один раз в год за счет бюджетных средств в размере 12 месячных расчетных показателей.</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Жарминского районного маслихата области Абай от 28.08.2024 </w:t>
      </w:r>
      <w:r>
        <w:rPr>
          <w:rFonts w:ascii="Times New Roman"/>
          <w:b w:val="false"/>
          <w:i w:val="false"/>
          <w:color w:val="000000"/>
          <w:sz w:val="28"/>
        </w:rPr>
        <w:t>№ 15/291- 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6. Социальная поддержка прекращается в случаях:</w:t>
      </w:r>
    </w:p>
    <w:bookmarkEnd w:id="12"/>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Жарминского района.</w:t>
      </w:r>
    </w:p>
    <w:p>
      <w:pPr>
        <w:spacing w:after="0"/>
        <w:ind w:left="0"/>
        <w:jc w:val="both"/>
      </w:pPr>
      <w:r>
        <w:rPr>
          <w:rFonts w:ascii="Times New Roman"/>
          <w:b w:val="false"/>
          <w:i w:val="false"/>
          <w:color w:val="000000"/>
          <w:sz w:val="28"/>
        </w:rPr>
        <w:t>
      Выплата социальной поддержки прекращается с месяца наступления указанных обстоятельств.</w:t>
      </w:r>
    </w:p>
    <w:p>
      <w:pPr>
        <w:spacing w:after="0"/>
        <w:ind w:left="0"/>
        <w:jc w:val="both"/>
      </w:pPr>
      <w:r>
        <w:rPr>
          <w:rFonts w:ascii="Times New Roman"/>
          <w:b w:val="false"/>
          <w:i w:val="false"/>
          <w:color w:val="000000"/>
          <w:sz w:val="28"/>
        </w:rPr>
        <w:t>
      Излишне выплаченные суммы подлежат возврату в добровольном или ином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дополнено пунктом 6 в соответствии с решением Жарминского районного маслихата области Абай от 28.08.2024 </w:t>
      </w:r>
      <w:r>
        <w:rPr>
          <w:rFonts w:ascii="Times New Roman"/>
          <w:b w:val="false"/>
          <w:i w:val="false"/>
          <w:color w:val="000000"/>
          <w:sz w:val="28"/>
        </w:rPr>
        <w:t>№ 15/291-VIII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