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8827" w14:textId="4228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Суыкбулак Жарминского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Суыкбулак Жарминского района Восточно-Казахстанской области от 18 марта 2021 года № 2. Зарегистрировано Департаментом юстиции Восточно-Казахстанской области 29 марта 2021 года № 8475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с учетом мнения жителей поселка Суыкбулак, на основании заключении областной ономастической комиссии от 28 декабря 2020 года, аким поселка Суыкбулак Жарминского района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Суыкбулак Жарминского района: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"Береговая"– на улицу "Абылай 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"Ворошилова" – на улицу "Дінмұхамед Қонаев"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– на улицу "Шаңырақ";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"Линейная" – на улицу "Теміржолшылар";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"Мира"– на улицу "Кенесары хан";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"Центральная" –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"Школьная"– на улицу "Ыбырай Алтынсарин";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"Юбилейная"– на улицу "Рахымжан Қошқарбев";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Суыкбулак"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Жарминского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поселка Суыкбулак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