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ae05" w14:textId="1aba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5 декабря 2020 года № 68-5 "О бюджете Карабулак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11. Зарегистрировано Департаментом юстиции Восточно-Казахстанской области 6 апреля 2021 года № 85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марта 2021 года № 3-1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45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5 "О бюджете Карабулак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69 и в Эталонном контрольном банке нормативных правовых актов Республики Казахстан в электронном виде 11 января 2021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99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9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9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380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82,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88,9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5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