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5b29" w14:textId="0aa5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связи с возникновением бруцеллеза крупного рогатого скота во дворе дома № 100 по улице Астана в городе Зайсан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2 апреля 2021 года № 5. Зарегистрировано Департаментом юстиции Восточно-Казахстанской области 6 апреля 2021 года № 8521. Утратило силу - решением акима города Зайсан Зайсанского района Восточно-Казахстанской области от 2 июля 2021 года № 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Зайсан Зайсанского района Восточно-Казахстанской области от 02.07.2021 № 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19 марта 2021 года №340, аким города Зайсан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бруцеллеза крупного рогатого скота во дворе дома №100 по улице Астана в городе Зайсан.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Зайсан"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Зайсан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