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4c8e" w14:textId="1a7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марта 2021 года № 3/3-VII. Зарегистрировано Департаментом юстиции Восточно-Казахстанской области 21 апреля 2021 года № 8665. Утратило силу решением маслихата района Алтай Восточно-Казахстанской области от 26 декабря 2023 года № 9/3-VIII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6226, опубликовано в Эталонном контрольном банке нормативных правовых актов Республики Казахстан в электронном виде 20 ноября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3/3-VII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Алтай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района Алтай", финансируемый за счет местного бюджета, осуществляющий оказание социальной помощи;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Алтай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предельный размер – утвержденный максимальный размер социальной помощи.     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района Алтай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района Алтай.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единовременно и (или) периодически (1 раз в полугодие).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 утвержденным настоящим решением.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района Алтай и утверждаются решением маслихата района Алтай.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решением маслихата района Алтай в кратном отношении к прожиточному минимуму.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социальной помощи: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 сироты;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безнадзорные несовершеннолетние, в том числе с девиантным поведением;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от рождения до трех лет с ограниченными возможностями раннего психофизического развития;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со стойкими нарушениями функций организма, обусловленные физическими и (или) умственными возможностями;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неспособные к самообслуживанию в связи с преклонным возрастом, вследствие перенесенной болезни и (или) инвалидности;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подвергшиеся жестокому обращению, приведшему к социальной дезадаптации и социальной депривации;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бездомные (лица без определенного места жительства);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освобожденные из мест лишения свободы;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находящиеся на учете службы пробации;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получившие ущерб вследствие стихийного бедствия или пожара;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 (семьи), со среднедушевым доходом семьи, за квартал, предшествующий кварталу обращения, не превышающим установленного порога.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порог среднедушевого дохода лица (семьи) в размере двухкратной величины прожиточного минимума.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50 (пятьдесят) месячных расчетных показателей.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участникам боевых действий на территории других государств, а именно (по одному из оснований):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 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государств- 33,4 (тридцать три целых четыре десятых) месячных расчетных показателей;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действий- 33,4 (тридцать три целых четыре десятых) месячных расчетных показателей;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направлявшимся в Афганистан для доставки грузов в эту страну в период ведения боевых действий- 33,4 (тридцать три целых четыре десятых) месячных расчетных показателей;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- 33,4 (тридцать три целых четыре десятых) месячных расчетных показателей;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 – 33,4 (тридцать три целых четыре десятых) месячных расчетных показателей;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выполнявщим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33,4 (тридцать три целых четыре десятых) месячных расчетных показателей;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Ираке– 33,4 (тридцать три целых четыре десятых) месячных расчетных показателей;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– 33,4 (тридцать три целых четыре десятых) месячных расчетных показателей;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33,4 (тридцать три целых четыре десятых) месячных расчетных показателей;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33,4 (тридцать три целых четыре десятых) месячных расчетных показателей;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4,294 (четыре целых двести девяносто четыре тысячных) месячных расчетных показателей;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– 5 (пять) месячных расчетных показателей;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– 5 (пять) месячных расчетных показателей;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(по одному из оснований):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33,4 (тридцать три целых четыре десятых) месячных расчетных показателей;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33,4 (тридцать три целых четыре десятых) месячных расчетных показателей;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23,857 (двадцать три целых восемьсот пятьдесят семь тысячных) месячных расчетных показателя;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 (по одному из оснований):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342,818 (триста сорок две целых восемьсот восемнадцать тысячных) месячных расчетных показателей;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(тридцать четыре целых двести восемьдесят две тысячных) месячных расчетных показателей;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армии– 34,282 (тридцать четыре целых двести восемьдесят две тысячных) месячных расчетных показателей;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государств– 34,282 (тридцать четыре целых двести восемьдесят две тысячных) месячных расчетных показателей;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20,569 (двадцать целых пятьсот шестьдесят девять тысячных) месячных расчетных показателей;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34,282 (тридцать четыре целых двести восемьдесят две тысячных) месячных расчетных показателей;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(супругу),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брак– 10,285 (десять целых двести восемьдесят пять тысячных) месячных расчетных показателей;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10,285 (десять целых двести восемьдесят пять тысячных) месячных расчетных показателей;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10,285 (десять целых двести восемьдесят пять тысячных) месячных расчетных показателя;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– 31 мая: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имеющие инвалидность или являющиеся пенсионерами – 4,294 (четыре целых двести девяносто четыре тысячных) месячных расчетных показателя;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- инвалида в возрасте до 16 лет – 4,771 месячных расчетных показателя.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оказывается, по списку, утверждаемому акиматом района Алтай по представлению уполномоченной организации либо иных организаций без истребования заявлений от получателей.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стихийного бедствия или пожара заявление подается в течение трех месяцев со дня наступления события.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для сверки, после чего подлинники документов возвращаются заявителю.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предоставления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Алтай;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