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6f88" w14:textId="3416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октября 2021 года № 8/4-VII. Зарегистрировано в Министерстве юстиции Республики Казахстан 29 октября 2021 года № 249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управления бесхозяйными отходами, признанными решением суда поступившими в коммунальную собственность района Алтай"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3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339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Зыряновского района от 30 ноября 2017 года № 23/6-VI "Об утверждении правил управления бесхозяйными отходами, признанными решением суда поступившими в коммунальную собственность Зыряновского района"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3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32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