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ef04" w14:textId="e9de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Алтай Восточно-Казахстанской области от 15 апреля 2021 года № 2. Зарегистрировано Департаментом юстиции Восточно-Казахстанской области 16 апреля 2021 года № 8629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Казахстана" аким города Алтай РЕШИЛ: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"ПромСтройАвтоматика" право ограниченного пользования земельными участками (публичный сервитут), без изъятия земельных участков у собственников и землепользователей, общей площадью 0,0008 га сроком на 1 год, для прокладки и эксплуатации воздушной линии электропередач, находящиеся по улице Шахтостроителей, города Алтай.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Алтай" в установленном законодательством порядке обеспечить: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 района Алтай;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акима города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Оконешников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