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def04" w14:textId="e9de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права ограниченного пользования (публичный сервитут) земельными участками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Алтай Восточно-Казахстанской области от 15 апреля 2021 года № 2. Зарегистрировано Департаментом юстиции Восточно-Казахстанской области 16 апреля 2021 года № 8629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Казахстана" аким города Алтай РЕШИЛ: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"ПромСтройАвтоматика" право ограниченного пользования земельными участками (публичный сервитут), без изъятия земельных участков у собственников и землепользователей, общей площадью 0,0008 га сроком на 1 год, для прокладки и эксплуатации воздушной линии электропередач, находящиеся по улице Шахтостроителей, города Алтай.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Алтай" в установленном законодательством порядке обеспечить: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Восточно-Казахстанской области;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 района Алтай;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  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акима города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Оконешников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