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429f" w14:textId="a534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30 декабря 2020 года № 46/428-VI "О бюджете Коробихинского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апреля 2021 года № 5/34-VII. Зарегистрировано Департаментом юстиции Восточно-Казахстанской области 30 апреля 2021 года № 8710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марта 2021 года № 4/25-VІI "О внесении изменений в решение Катон-Карагайского районного маслихата от 25 декабря 2020 года № 46/400-VI "О бюджете Катон-Карагайского района на 2021-2023 годы" (зарегистрировано в Реестре государственной регистрации нормативных правовых актов за номером 8533), Катон-Карагайский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2020 года № 46/428-VІ "О бюджете Коробихинского сельского округа на 2021-2023 годы" (зарегистрировано в Реестре государственной регистрации нормативных правовых актов за номером 8249, опубликовано в Эталонном контрольном банке нормативных правовых актов Республики Казахстан в электронном виде 14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Коробихинского сельского округа на 2021-2023 годы согласно приложению 1,2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55045,9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–51085,9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55049,7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Амисолтанова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 № 5/34-VII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