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2c85" w14:textId="e8d2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25 декабря 2020 года № 58/3-VI "О бюджете Курчумского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марта 2021 года № 3/2-VII. Зарегистрировано Департаментом юстиции Восточно-Казахстанской области 5 апреля 2021 года № 8506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 3/13-VIІ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8424),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25 декабря 2020 года № 58/3-VI "О бюджете Курчумского района на 2021-2023 годы" (зарегистрировано в Реестре государственной регистрации нормативных правовых актов за номером 8273,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- 7643632,4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- 861720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- 16566,5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- 569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- 6764776,9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- 7747976,6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- 103922,2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- 131918,2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- 27996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- 208919,6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- 208919,6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- 131918,2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- 27996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7643632,4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861720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6764776.9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6764753,5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6764753,5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7747976,6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-208919,6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