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092" w14:textId="85df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трудоустройства лиц, состоящих на учете службы пробации, а также для трудоустройства лиц, освобожденных из мест лишения свободы на 2021 год</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9 марта 2021 года № 119. Зарегистрировано Департаментом юстиции Восточно-Казахстанской области 11 марта 2021 года № 8439</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Кокпектинского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от списочной численности работников 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размере 2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в размере 2 процента от списочной численности работников 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Кокпектинского района"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bookmarkEnd w:id="6"/>
    <w:bookmarkStart w:name="z13"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Кокпектинского района;</w:t>
      </w:r>
    </w:p>
    <w:bookmarkEnd w:id="7"/>
    <w:bookmarkStart w:name="z14" w:id="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Кокпектинского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Темиржанова Марата Капаровича.</w:t>
      </w:r>
    </w:p>
    <w:bookmarkEnd w:id="9"/>
    <w:bookmarkStart w:name="z16"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9 марта 2021 года № 119</w:t>
            </w:r>
          </w:p>
        </w:tc>
      </w:tr>
    </w:tbl>
    <w:bookmarkStart w:name="z23" w:id="11"/>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3258"/>
        <w:gridCol w:w="2989"/>
        <w:gridCol w:w="2310"/>
        <w:gridCol w:w="2116"/>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списочной численности работников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"Самарский агро-технический колледж"</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9 марта 2021 года № 119</w:t>
            </w:r>
          </w:p>
        </w:tc>
      </w:tr>
    </w:tbl>
    <w:bookmarkStart w:name="z29" w:id="12"/>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 на 2021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604"/>
        <w:gridCol w:w="2711"/>
        <w:gridCol w:w="3591"/>
        <w:gridCol w:w="1919"/>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"Көкпекті Жолдары"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9 марта 2021 года № 119</w:t>
            </w:r>
          </w:p>
        </w:tc>
      </w:tr>
    </w:tbl>
    <w:bookmarkStart w:name="z35" w:id="13"/>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на 2021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604"/>
        <w:gridCol w:w="2711"/>
        <w:gridCol w:w="3591"/>
        <w:gridCol w:w="1919"/>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"Көкпекті Жолдары"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