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01a5" w14:textId="5bf0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56-11 "О бюджете Палатцынского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26 апреля 2021 года № 5-11. Зарегистрировано Департаментом юстиции Восточно-Казахстанской области 6 мая 2021 года № 8744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решением Кокпектинского районного маслихата от 31 марта 2021 года № 4-6/1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8556), Кокпектинский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29 декабря 2020 года № 56-11 "О бюджете Палатцынского сельского округа на 2021-2023 годы" (зарегистрировано в Реестре государственной регистрации нормативных правовых актов за № 8233, опубликовано в Эталонном контрольном банке нормативных правовых актов Республики Казахстан в электронном виде 19 января 2021 года)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Палатцынского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39402,0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38 342,0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39749,4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347,4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39 749,4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2021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