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974c" w14:textId="7589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30 марта 2017 года № 86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30 марта 2021 года № 31. Зарегистрировано Департаментом юстиции Восточно-Казахстанской области 12 апреля 2021 года № 8586. Утратило силу - решением Уланского районного маслихата Восточно-Казахстанской области от 27 декабря 2021 года № 98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27.12.2021 № 98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30 марта 2017 года № 86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4971, опубликовано 27 апреля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