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15fd" w14:textId="6721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28 марта 2018 года № 183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21 апреля 2021 года № 40. Зарегистрировано Департаментом юстиции Восточно-Казахстанской области 4 мая 2021 года № 8727. Утратило силу решением Уланского районного маслихата Восточно-Казахстанской области от 27 марта 2024 года № 119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28 марта 2018 года № 183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5609)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День Победы - 9 Мая (по одному из оснований):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- 342,818 (триста сорок два целых восемьсот восемнадцать тысячных) месячных расчетных показателей;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- 34,282 (тридцать четыре целых двести восемьдеят две тысячных)месячных расчетных показателей;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 года в выслугу лет для назначения пенсии на льготных условиях, установленных для военнослужащих частей действующей армии - 34,282 (тридцать четыре целых двести восемьдеят две тысячных) месячных расчетных показателей;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- 34,282 (тридцать четыре целых двести восемьдеят две тысячных) месячных расчетных показателей;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- 20,569 (двадцать целых пятьсот шестьдсят девять тысячных) месячных расчетных показателей;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- 34,282 (тридцать четыре целых двести восемьдеят две тысячных) месячных расчетных показателей;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- 10,285 (десять целых двести восемьдесят пять тысячных) месячных расчетных показателей;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- 10,285 (десять целых двести восемьдесят пять тысячных) месячных расчетных показателей;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 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- 10,285 (десять целых двести восемьдесят пять тысячных) месячных расчетных показателей;".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Медетова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