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ec6db" w14:textId="10ec6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29 декабря 2020 года № 57-773/VI "О бюджете Каракольского сельского округа Урджарского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9 апреля 2021 года № 4-53/VII. Зарегистрировано Департаментом юстиции Восточно-Казахстанской области 16 апреля 2021 года № 8636.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Урджарского районного маслихата Восточно-Казахстанской области от 30.12.2021 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16 марта 2021 года № 3-26/VII "О внесении изменений в решение Урджарского районного маслихата от 22 декабря 2020 года №57-742/VI "О бюджете Урджарского района на 2021-2023 годы" (зарегистрировано в Реестре государственной регистрации нормативных правовых актов за номером 8465)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2020 года № 57-773/VI "О бюджете Каракольского сельского округа Урджарского района на 2021-2023 годы" (зарегистрировано в Реестре государственной регистрации нормативных правовых актов за номером 8200 опубликовано в Эталонном контрольном банке нормативных правовых актов Республики Казахстан в электронном виде 20 января 2021 года, в газете "Пульс времени/Уақыт тынысы" от 11 марта 2021 года) следующие изменения 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Каракольского сельского округа Урджарского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–27 346,0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23 746,0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28 154,9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- 718,9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–718,9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718,9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4-53/VII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57-773/VI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2   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3   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 затраты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