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2118" w14:textId="4262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57-757/VI "О бюджете Алтыншокинского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4-37/VII. Зарегистрировано Департаментом юстиции Восточно-Казахстанской области 16 апреля 2021 года № 8641.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57-757/VI "О бюджете Алтыншокинского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8245, опубликовано в Эталонном контрольном банке нормативных правовых актов Республики Казахстан в электронном виде 20 января 2021 года, в газете "Пульс времени/Уақыт тынысы" от 28 января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Акшокинского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34 639,0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39 033,6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- 736,6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736,6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–736,6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4-37/VII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 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