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4bbc" w14:textId="3184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57-776/VI "О бюджете Коныршаулинского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4-56/VII. Зарегистрировано Департаментом юстиции Восточно-Казахстанской области 16 апреля 2021 года № 8646.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57-776/VI "О бюджете Коныршаулинского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8203 опубликовано в Эталонном контрольном банке нормативных правовых актов Республики Казахстан в электронном виде 15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Коныршаулинского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38 726,1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- 773,1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–773,1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–773,1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