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ea14" w14:textId="808e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61/7-VI "О бюджете Верх-Убинского сельского округа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31 марта 2021 года № 4/10-VII. Зарегистрировано Департаментом юстиции Восточно-Казахстанской области 6 апреля 2021 года № 8510.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18 марта 2021 года № 3/2-VII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2020 года № 60/2-VI "О бюджете Шемонаихинского района на 2021-2023 годы" (зарегистрировано в реестре государственной регистрации нормативных правовых актов за № 8474)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61/7-VI "О бюджете Верх-Убинского сельского округа Шемонаихинского района на 2021-2023 годы" (зарегистрировано в Реестре государственной регистрации правовых актов № 8344, опубликовано в Эталонном контрольном банке нормативных правовых актов Республики Казахстан в электронном виде 26 января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Верх-Убинского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30 868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5 935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24 933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31 120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- 252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 тысячи,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61/7-VI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