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fd5b" w14:textId="230f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12 января 2021 года № 61/12-VI "О бюджете Разинского сельского округа Шемонаихинского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31 марта 2021 года № 4/15-VII. Зарегистрировано Департаментом юстиции Восточно-Казахстанской области 8 апреля 2021 года № 8540.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18 марта 2021 года № 3/2-VII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2020 года № 60/2-VI "О бюджете Шемонаихинского района на 2021-2023 годы" (зарегистрировано в реестре государственной регистрации нормативных правовых актов за № 8474)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12 января 2021 года № 61/12-VI "О бюджете Разинского сельского округа Шемонаихинского района на 2021-2023 годы" (зарегистрировано в Реестре государственной регистрации правовых актов № 8347, опубликовано в Эталонном контрольном банке нормативных правовых актов Республики Казахстан в электронном виде 1 февраля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Разинского сельского округа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72 308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2 884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69 424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72 524,5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- 216,5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216,5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