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14bb" w14:textId="51f1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61/10-VI "О бюджете Каменевского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31 марта 2021 года № 4/13-VII. Зарегистрировано Департаментом юстиции Восточно-Казахстанской области 8 апреля 2021 года № 8542.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марта 2021 года № 3/2-VII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8474)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61/10-VI "О бюджете Каменевского сельского округа Шемонаихинского района на 2021-2023 годы" (зарегистрировано в Реестре государственной регистрации правовых актов № 8346, опубликовано в Эталонном контрольном банке нормативных правовых актов Республики Казахстан в электронном виде 1 февраля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Каменевского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62 369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6 590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55 779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63 733,4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- 1 364,4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1 364,4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1 364,4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