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c3e" w14:textId="80bd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29 декабря 2020 года № 60/2-VI "О бюджете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 августа 2021 года № 6/2-VII. Зарегистрировано в Министерстве юстиции Республики Казахстан 17 августа 2021 года № 24022.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2021–2023 годы" от 29 декабря 2020 года № 60/2-VI (зарегистрировано в Реестре государственной регистрации нормативных правовых актов под № 8324)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7 256 494,2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2 119 122,0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172 402,0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4 957 270,2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7 437 876,3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17 733,0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- 199 115,1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199 115,1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181 382,1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2021 год в сумме 20 221,0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2021 год целевые текущие трансферты из областного бюджета на социальную помощь отдельным категориям нуждающихся граждан в сумме 45 655,0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целевые текущие трансферты из областного бюджета в сумме 165 533,0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целевые трансферты на развитие из областного бюджета в сумме 16 471,0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текущие трансферты из республиканского бюджета в сумме 322 768,0 тысяч тенге.";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районном бюджете на 2021 год целевые текущие трансферты из Национального фонда Республики Казахстан в сумме 197 550,0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7 437 876,3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